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A" w:rsidRPr="004C4494" w:rsidRDefault="008952FA">
      <w:pPr>
        <w:rPr>
          <w:rFonts w:ascii="Sassoon Primary" w:hAnsi="Sassoon Primary" w:cs="Arial"/>
          <w:b/>
          <w:sz w:val="48"/>
          <w:szCs w:val="48"/>
        </w:rPr>
      </w:pPr>
      <w:r w:rsidRPr="004C4494">
        <w:rPr>
          <w:rFonts w:ascii="Sassoon Primary" w:hAnsi="Sassoon Primary"/>
          <w:b/>
          <w:noProof/>
          <w:sz w:val="48"/>
          <w:szCs w:val="48"/>
          <w:lang w:eastAsia="en-GB"/>
        </w:rPr>
        <w:drawing>
          <wp:inline distT="0" distB="0" distL="0" distR="0" wp14:anchorId="52DE069B" wp14:editId="652EF0CC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A2" w:rsidRPr="003A3CB2" w:rsidRDefault="00835ED6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Millward – </w:t>
      </w:r>
      <w:proofErr w:type="gramStart"/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>Spring</w:t>
      </w:r>
      <w:proofErr w:type="gramEnd"/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 4</w:t>
      </w:r>
      <w:r w:rsidR="00123DA2"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 </w:t>
      </w:r>
    </w:p>
    <w:p w:rsidR="00056C9C" w:rsidRPr="003A3CB2" w:rsidRDefault="00835ED6" w:rsidP="004B256C">
      <w:pPr>
        <w:jc w:val="center"/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</w:pPr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  <w:t>What do we know about our continent?</w:t>
      </w:r>
    </w:p>
    <w:p w:rsidR="003A3CB2" w:rsidRDefault="003A3CB2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</w:p>
    <w:p w:rsidR="008952FA" w:rsidRDefault="008952FA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  <w:r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>This term you could:</w:t>
      </w:r>
    </w:p>
    <w:p w:rsidR="00973981" w:rsidRPr="003A3CB2" w:rsidRDefault="00835ED6" w:rsidP="00973981">
      <w:pPr>
        <w:rPr>
          <w:rFonts w:ascii="Sassoon Primary" w:hAnsi="Sassoon Primary" w:cs="Arial"/>
          <w:b/>
          <w:color w:val="FF7C80"/>
          <w:sz w:val="36"/>
          <w:szCs w:val="36"/>
        </w:rPr>
      </w:pPr>
      <w:r>
        <w:rPr>
          <w:rFonts w:ascii="Sassoon Primary" w:hAnsi="Sassoon Primary" w:cs="Arial"/>
          <w:b/>
          <w:color w:val="FF7C80"/>
          <w:sz w:val="36"/>
          <w:szCs w:val="36"/>
        </w:rPr>
        <w:t>Write about a holiday you have had in a European country-what did you do, see, think?</w:t>
      </w:r>
    </w:p>
    <w:p w:rsidR="00D66F2F" w:rsidRPr="003A3CB2" w:rsidRDefault="00835ED6" w:rsidP="00973981">
      <w:pPr>
        <w:rPr>
          <w:rFonts w:ascii="Sassoon Primary" w:hAnsi="Sassoon Primary" w:cs="Arial"/>
          <w:b/>
          <w:color w:val="FFCE33"/>
          <w:sz w:val="36"/>
          <w:szCs w:val="36"/>
        </w:rPr>
      </w:pPr>
      <w:r>
        <w:rPr>
          <w:rFonts w:ascii="Sassoon Primary" w:hAnsi="Sassoon Primary" w:cs="Arial"/>
          <w:b/>
          <w:color w:val="FFCE33"/>
          <w:sz w:val="36"/>
          <w:szCs w:val="36"/>
        </w:rPr>
        <w:t>Learn as many of the European country names as you can and their capital cities.</w:t>
      </w:r>
    </w:p>
    <w:p w:rsidR="008466AE" w:rsidRDefault="00835ED6" w:rsidP="00973981">
      <w:pP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</w:pPr>
      <w: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 xml:space="preserve">Create a </w:t>
      </w:r>
      <w:proofErr w:type="spellStart"/>
      <w: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>factfile</w:t>
      </w:r>
      <w:proofErr w:type="spellEnd"/>
      <w: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 xml:space="preserve"> about a European town.</w:t>
      </w:r>
    </w:p>
    <w:p w:rsidR="003D6A11" w:rsidRDefault="00835ED6" w:rsidP="00973981">
      <w:pP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</w:pPr>
      <w: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>Take inspiration from physical geographical features and choose one to draw, paint or collage.</w:t>
      </w:r>
    </w:p>
    <w:p w:rsidR="00824E94" w:rsidRPr="003A3CB2" w:rsidRDefault="00835ED6" w:rsidP="00973981">
      <w:pPr>
        <w:rPr>
          <w:rFonts w:ascii="Sassoon Primary" w:hAnsi="Sassoon Primary" w:cs="Arial"/>
          <w:b/>
          <w:color w:val="FF6699"/>
          <w:sz w:val="36"/>
          <w:szCs w:val="36"/>
        </w:rPr>
      </w:pPr>
      <w:r>
        <w:rPr>
          <w:rFonts w:ascii="Sassoon Primary" w:hAnsi="Sassoon Primary" w:cs="Arial"/>
          <w:b/>
          <w:color w:val="FF6699"/>
          <w:sz w:val="36"/>
          <w:szCs w:val="36"/>
        </w:rPr>
        <w:t xml:space="preserve">Go for a geography trail-how many geographical features can </w:t>
      </w:r>
      <w:bookmarkStart w:id="0" w:name="_GoBack"/>
      <w:bookmarkEnd w:id="0"/>
      <w:r>
        <w:rPr>
          <w:rFonts w:ascii="Sassoon Primary" w:hAnsi="Sassoon Primary" w:cs="Arial"/>
          <w:b/>
          <w:color w:val="FF6699"/>
          <w:sz w:val="36"/>
          <w:szCs w:val="36"/>
        </w:rPr>
        <w:t>you spot?</w:t>
      </w:r>
    </w:p>
    <w:p w:rsidR="008466AE" w:rsidRPr="008466AE" w:rsidRDefault="00835ED6" w:rsidP="00123DA2">
      <w:pPr>
        <w:rPr>
          <w:rFonts w:ascii="Sassoon Primary" w:hAnsi="Sassoon Primary" w:cs="Arial"/>
          <w:b/>
          <w:color w:val="538135" w:themeColor="accent6" w:themeShade="BF"/>
          <w:sz w:val="36"/>
          <w:szCs w:val="36"/>
        </w:rPr>
      </w:pPr>
      <w:r>
        <w:rPr>
          <w:rFonts w:ascii="Sassoon Primary" w:hAnsi="Sassoon Primary" w:cs="Arial"/>
          <w:b/>
          <w:color w:val="538135" w:themeColor="accent6" w:themeShade="BF"/>
          <w:sz w:val="36"/>
          <w:szCs w:val="36"/>
        </w:rPr>
        <w:t>Make a map of a journey you do regularly</w:t>
      </w:r>
      <w:r w:rsidR="003D6A11">
        <w:rPr>
          <w:rFonts w:ascii="Sassoon Primary" w:hAnsi="Sassoon Primary" w:cs="Arial"/>
          <w:b/>
          <w:color w:val="538135" w:themeColor="accent6" w:themeShade="BF"/>
          <w:sz w:val="36"/>
          <w:szCs w:val="36"/>
        </w:rPr>
        <w:t xml:space="preserve">. </w:t>
      </w:r>
    </w:p>
    <w:p w:rsidR="003A3CB2" w:rsidRPr="003A3CB2" w:rsidRDefault="003A3CB2" w:rsidP="00123DA2">
      <w:pP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</w:pPr>
    </w:p>
    <w:p w:rsidR="00123DA2" w:rsidRPr="004C4494" w:rsidRDefault="00123DA2" w:rsidP="00973981">
      <w:pPr>
        <w:rPr>
          <w:rFonts w:ascii="Sassoon Primary" w:hAnsi="Sassoon Primary" w:cs="Arial"/>
          <w:b/>
          <w:color w:val="FF6699"/>
          <w:sz w:val="52"/>
          <w:szCs w:val="52"/>
        </w:rPr>
      </w:pPr>
    </w:p>
    <w:p w:rsidR="00FE30AA" w:rsidRPr="004C4494" w:rsidRDefault="00FE30AA" w:rsidP="00973981">
      <w:pPr>
        <w:rPr>
          <w:rFonts w:ascii="Sassoon Primary" w:hAnsi="Sassoon Primary" w:cs="Arial"/>
          <w:b/>
          <w:color w:val="8A5883"/>
          <w:sz w:val="52"/>
          <w:szCs w:val="52"/>
        </w:rPr>
      </w:pPr>
    </w:p>
    <w:sectPr w:rsidR="00FE30AA" w:rsidRPr="004C4494" w:rsidSect="00505051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4"/>
    <w:rsid w:val="00056C9C"/>
    <w:rsid w:val="00083FA4"/>
    <w:rsid w:val="000C69A2"/>
    <w:rsid w:val="001053F6"/>
    <w:rsid w:val="00123DA2"/>
    <w:rsid w:val="001241B6"/>
    <w:rsid w:val="00160CB2"/>
    <w:rsid w:val="003A3CB2"/>
    <w:rsid w:val="003D6A11"/>
    <w:rsid w:val="004B256C"/>
    <w:rsid w:val="004C4494"/>
    <w:rsid w:val="00505051"/>
    <w:rsid w:val="006F1358"/>
    <w:rsid w:val="00824E94"/>
    <w:rsid w:val="00835ED6"/>
    <w:rsid w:val="008466AE"/>
    <w:rsid w:val="008952FA"/>
    <w:rsid w:val="00973981"/>
    <w:rsid w:val="009A54C0"/>
    <w:rsid w:val="00B025DB"/>
    <w:rsid w:val="00C078D4"/>
    <w:rsid w:val="00D66F2F"/>
    <w:rsid w:val="00D70AB4"/>
    <w:rsid w:val="00E17304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5336"/>
  <w15:chartTrackingRefBased/>
  <w15:docId w15:val="{4E3271F5-5EF5-4F62-A5B3-3A78630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Sarah Harris</cp:lastModifiedBy>
  <cp:revision>2</cp:revision>
  <dcterms:created xsi:type="dcterms:W3CDTF">2025-02-19T19:11:00Z</dcterms:created>
  <dcterms:modified xsi:type="dcterms:W3CDTF">2025-02-19T19:11:00Z</dcterms:modified>
</cp:coreProperties>
</file>