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435"/>
        <w:tblOverlap w:val="never"/>
        <w:tblW w:w="70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78"/>
      </w:tblGrid>
      <w:tr w:rsidR="008E6F0A" w:rsidRPr="00B403FA" w:rsidTr="000456C4">
        <w:trPr>
          <w:trHeight w:val="343"/>
        </w:trPr>
        <w:tc>
          <w:tcPr>
            <w:tcW w:w="70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B403FA" w:rsidRDefault="008E6F0A" w:rsidP="000456C4">
            <w:pPr>
              <w:spacing w:after="0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B403FA">
              <w:rPr>
                <w:rFonts w:ascii="Sassoon Primary" w:hAnsi="Sassoon Primary"/>
                <w:b/>
                <w:bCs/>
                <w:sz w:val="24"/>
                <w:szCs w:val="24"/>
              </w:rPr>
              <w:t>Interesting facts</w:t>
            </w:r>
          </w:p>
        </w:tc>
      </w:tr>
      <w:tr w:rsidR="008E6F0A" w:rsidRPr="00B403FA" w:rsidTr="000456C4">
        <w:trPr>
          <w:trHeight w:val="809"/>
        </w:trPr>
        <w:tc>
          <w:tcPr>
            <w:tcW w:w="70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0456C4" w:rsidRDefault="000456C4" w:rsidP="000456C4">
            <w:pPr>
              <w:autoSpaceDE w:val="0"/>
              <w:autoSpaceDN w:val="0"/>
              <w:adjustRightInd w:val="0"/>
              <w:spacing w:after="20" w:line="240" w:lineRule="auto"/>
              <w:rPr>
                <w:rFonts w:ascii="Sassoon Primary" w:hAnsi="Sassoon Primary" w:cs="Comic Sans MS"/>
                <w:color w:val="000000"/>
                <w:sz w:val="24"/>
                <w:szCs w:val="24"/>
              </w:rPr>
            </w:pPr>
            <w:r w:rsidRPr="000456C4">
              <w:rPr>
                <w:rFonts w:ascii="Sassoon Primary" w:hAnsi="Sassoon Primary" w:cs="Comic Sans MS"/>
                <w:color w:val="000000"/>
                <w:sz w:val="24"/>
                <w:szCs w:val="24"/>
              </w:rPr>
              <w:t>F1 cars are</w:t>
            </w:r>
            <w:r w:rsidRPr="000456C4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0456C4">
              <w:rPr>
                <w:rFonts w:ascii="Sassoon Primary" w:hAnsi="Sassoon Primary" w:cs="Comic Sans MS"/>
                <w:color w:val="000000"/>
                <w:sz w:val="24"/>
                <w:szCs w:val="24"/>
              </w:rPr>
              <w:t>aerodynamic. This means that they have been carefully designed to reduce air resistance. An F1 car can reach speeds of over 200 miles per hour!</w:t>
            </w:r>
          </w:p>
        </w:tc>
      </w:tr>
      <w:tr w:rsidR="008E6F0A" w:rsidRPr="00B403FA" w:rsidTr="000456C4">
        <w:trPr>
          <w:trHeight w:val="393"/>
        </w:trPr>
        <w:tc>
          <w:tcPr>
            <w:tcW w:w="7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66" w:themeFill="accent4" w:themeFillTint="99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8E6F0A" w:rsidRDefault="008E6F0A" w:rsidP="000456C4">
            <w:pPr>
              <w:spacing w:after="0"/>
              <w:rPr>
                <w:rFonts w:ascii="Sassoon Primary" w:hAnsi="Sassoon Primary"/>
                <w:sz w:val="24"/>
                <w:szCs w:val="24"/>
                <w:lang w:eastAsia="en-GB"/>
              </w:rPr>
            </w:pPr>
            <w:r w:rsidRPr="008E6F0A">
              <w:rPr>
                <w:rFonts w:ascii="Sassoon Primary" w:hAnsi="Sassoon Primary"/>
                <w:sz w:val="24"/>
                <w:szCs w:val="24"/>
                <w:lang w:eastAsia="en-GB"/>
              </w:rPr>
              <w:t>The Moon's</w:t>
            </w:r>
            <w:r w:rsidRPr="008E6F0A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  <w:r w:rsidRPr="008E6F0A">
              <w:rPr>
                <w:rFonts w:ascii="Sassoon Primary" w:hAnsi="Sassoon Primary"/>
                <w:sz w:val="24"/>
                <w:szCs w:val="24"/>
                <w:lang w:eastAsia="en-GB"/>
              </w:rPr>
              <w:t>gravitational pull</w:t>
            </w:r>
            <w:r w:rsidRPr="008E6F0A">
              <w:rPr>
                <w:rFonts w:ascii="Calibri" w:hAnsi="Calibri" w:cs="Calibri"/>
                <w:sz w:val="24"/>
                <w:szCs w:val="24"/>
                <w:lang w:eastAsia="en-GB"/>
              </w:rPr>
              <w:t> </w:t>
            </w:r>
            <w:r w:rsidRPr="008E6F0A">
              <w:rPr>
                <w:rFonts w:ascii="Sassoon Primary" w:hAnsi="Sassoon Primary"/>
                <w:sz w:val="24"/>
                <w:szCs w:val="24"/>
                <w:lang w:eastAsia="en-GB"/>
              </w:rPr>
              <w:t>is strong enough to move the oceans, creating tides. This means that the fuller the moon is, the higher the tides will be!</w:t>
            </w:r>
          </w:p>
          <w:p w:rsidR="008E6F0A" w:rsidRPr="00B403FA" w:rsidRDefault="008E6F0A" w:rsidP="000456C4">
            <w:pPr>
              <w:spacing w:after="0"/>
              <w:rPr>
                <w:rFonts w:ascii="Sassoon Primary" w:hAnsi="Sassoon Primary"/>
                <w:sz w:val="24"/>
                <w:szCs w:val="24"/>
                <w:lang w:eastAsia="en-GB"/>
              </w:rPr>
            </w:pPr>
          </w:p>
        </w:tc>
      </w:tr>
      <w:tr w:rsidR="008E6F0A" w:rsidRPr="00B403FA" w:rsidTr="000456C4">
        <w:trPr>
          <w:trHeight w:val="809"/>
        </w:trPr>
        <w:tc>
          <w:tcPr>
            <w:tcW w:w="70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2CC" w:themeFill="accent4" w:themeFillTint="33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E6F0A" w:rsidRPr="008E6F0A" w:rsidRDefault="008F0F72" w:rsidP="000456C4">
            <w:pPr>
              <w:autoSpaceDE w:val="0"/>
              <w:autoSpaceDN w:val="0"/>
              <w:adjustRightInd w:val="0"/>
              <w:spacing w:after="30" w:line="240" w:lineRule="auto"/>
              <w:rPr>
                <w:rFonts w:ascii="Sassoon Primary" w:hAnsi="Sassoon Primary" w:cs="Times New Roman"/>
                <w:color w:val="000000"/>
                <w:sz w:val="24"/>
                <w:szCs w:val="24"/>
              </w:rPr>
            </w:pPr>
            <w:r w:rsidRPr="000456C4">
              <w:rPr>
                <w:rFonts w:ascii="Sassoon Primary" w:hAnsi="Sassoon Primary" w:cs="Times New Roman"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2848822</wp:posOffset>
                  </wp:positionH>
                  <wp:positionV relativeFrom="paragraph">
                    <wp:posOffset>389</wp:posOffset>
                  </wp:positionV>
                  <wp:extent cx="1430655" cy="1030639"/>
                  <wp:effectExtent l="95250" t="95250" r="93345" b="93345"/>
                  <wp:wrapTight wrapText="bothSides">
                    <wp:wrapPolygon edited="0">
                      <wp:start x="-1438" y="-1996"/>
                      <wp:lineTo x="-1438" y="23157"/>
                      <wp:lineTo x="22722" y="23157"/>
                      <wp:lineTo x="22722" y="-1996"/>
                      <wp:lineTo x="-1438" y="-1996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942" cy="1040931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6F0A" w:rsidRPr="008E6F0A">
              <w:rPr>
                <w:rFonts w:ascii="Sassoon Primary" w:hAnsi="Sassoon Primary" w:cs="Calibri"/>
                <w:color w:val="000000"/>
                <w:sz w:val="24"/>
                <w:szCs w:val="24"/>
              </w:rPr>
              <w:t xml:space="preserve">Leonardo Da Vinci </w:t>
            </w:r>
            <w:r w:rsidR="008E6F0A" w:rsidRPr="008E6F0A">
              <w:rPr>
                <w:rFonts w:ascii="Sassoon Primary" w:hAnsi="Sassoon Primary" w:cs="Times New Roman"/>
                <w:color w:val="000000"/>
                <w:sz w:val="24"/>
                <w:szCs w:val="24"/>
              </w:rPr>
              <w:t>was a famous artist. He was also a scientist and inventor, designing some incredible machines that used pulleys, gears, and levers, such as the helicopter and bicycle</w:t>
            </w:r>
            <w:r w:rsidR="008E6F0A">
              <w:rPr>
                <w:rFonts w:ascii="Sassoon Primary" w:hAnsi="Sassoon Primary" w:cs="Times New Roman"/>
                <w:color w:val="000000"/>
                <w:sz w:val="24"/>
                <w:szCs w:val="24"/>
              </w:rPr>
              <w:t>.</w:t>
            </w:r>
            <w:r w:rsidR="000456C4">
              <w:rPr>
                <w:rFonts w:ascii="Sassoon Primary" w:hAnsi="Sassoon Primary" w:cs="Times New Roman"/>
                <w:color w:val="000000"/>
                <w:sz w:val="24"/>
                <w:szCs w:val="24"/>
              </w:rPr>
              <w:t xml:space="preserve"> </w:t>
            </w:r>
            <w:r w:rsidR="000456C4">
              <w:rPr>
                <w:noProof/>
                <w:lang w:eastAsia="en-GB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Spec="right" w:tblpY="1815"/>
        <w:tblW w:w="764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6094"/>
      </w:tblGrid>
      <w:tr w:rsidR="000456C4" w:rsidRPr="00B403FA" w:rsidTr="000456C4">
        <w:trPr>
          <w:trHeight w:val="382"/>
        </w:trPr>
        <w:tc>
          <w:tcPr>
            <w:tcW w:w="15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b/>
                <w:sz w:val="24"/>
                <w:szCs w:val="24"/>
              </w:rPr>
            </w:pPr>
            <w:r w:rsidRPr="00B403FA">
              <w:rPr>
                <w:rFonts w:ascii="Sassoon Primary" w:hAnsi="Sassoon Primary"/>
                <w:b/>
                <w:sz w:val="24"/>
                <w:szCs w:val="24"/>
              </w:rPr>
              <w:t>Word</w:t>
            </w:r>
          </w:p>
        </w:tc>
        <w:tc>
          <w:tcPr>
            <w:tcW w:w="60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E3C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b/>
                <w:sz w:val="24"/>
                <w:szCs w:val="24"/>
              </w:rPr>
            </w:pPr>
            <w:r w:rsidRPr="00B403FA">
              <w:rPr>
                <w:rFonts w:ascii="Sassoon Primary" w:hAnsi="Sassoon Primary"/>
                <w:b/>
                <w:sz w:val="24"/>
                <w:szCs w:val="24"/>
              </w:rPr>
              <w:t>Definition</w:t>
            </w:r>
          </w:p>
        </w:tc>
      </w:tr>
      <w:tr w:rsidR="000456C4" w:rsidRPr="00B403FA" w:rsidTr="000456C4">
        <w:trPr>
          <w:trHeight w:val="1494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force</w:t>
            </w:r>
          </w:p>
        </w:tc>
        <w:tc>
          <w:tcPr>
            <w:tcW w:w="6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A</w:t>
            </w:r>
            <w:r w:rsidRPr="00462762">
              <w:rPr>
                <w:rFonts w:ascii="Sassoon Primary" w:hAnsi="Sassoon Primary"/>
                <w:sz w:val="24"/>
                <w:szCs w:val="24"/>
              </w:rPr>
              <w:t>n action that changes or maintains the motion of a body or object. Simply stated, a force is a push or a pull. Forces can change an object's speed, its direction, and even its shape.</w:t>
            </w:r>
          </w:p>
        </w:tc>
      </w:tr>
      <w:tr w:rsidR="000456C4" w:rsidRPr="00B403FA" w:rsidTr="000456C4">
        <w:trPr>
          <w:trHeight w:val="659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magnetism</w:t>
            </w:r>
          </w:p>
        </w:tc>
        <w:tc>
          <w:tcPr>
            <w:tcW w:w="6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A</w:t>
            </w:r>
            <w:r w:rsidRPr="002A0093">
              <w:rPr>
                <w:rFonts w:ascii="Sassoon Primary" w:hAnsi="Sassoon Primary"/>
                <w:sz w:val="24"/>
                <w:szCs w:val="24"/>
              </w:rPr>
              <w:t>n invisible force or field that causes objects to attract or repel one another.</w:t>
            </w:r>
          </w:p>
        </w:tc>
      </w:tr>
      <w:tr w:rsidR="000456C4" w:rsidRPr="00B403FA" w:rsidTr="000456C4">
        <w:trPr>
          <w:trHeight w:val="271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pole</w:t>
            </w:r>
          </w:p>
        </w:tc>
        <w:tc>
          <w:tcPr>
            <w:tcW w:w="6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2A0093">
              <w:rPr>
                <w:rFonts w:ascii="Sassoon Primary" w:hAnsi="Sassoon Primary"/>
                <w:sz w:val="24"/>
                <w:szCs w:val="24"/>
              </w:rPr>
              <w:t>Either of the two points of a magnet where the lines of magnetic force meet and are strongest.</w:t>
            </w:r>
          </w:p>
        </w:tc>
      </w:tr>
      <w:tr w:rsidR="000456C4" w:rsidRPr="00B403FA" w:rsidTr="000456C4">
        <w:trPr>
          <w:trHeight w:val="27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predict</w:t>
            </w:r>
          </w:p>
        </w:tc>
        <w:tc>
          <w:tcPr>
            <w:tcW w:w="6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Think about what might happen in the future.</w:t>
            </w:r>
          </w:p>
        </w:tc>
      </w:tr>
      <w:tr w:rsidR="000456C4" w:rsidRPr="00B403FA" w:rsidTr="000456C4">
        <w:trPr>
          <w:trHeight w:val="63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resistance</w:t>
            </w:r>
          </w:p>
        </w:tc>
        <w:tc>
          <w:tcPr>
            <w:tcW w:w="6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A</w:t>
            </w:r>
            <w:r w:rsidRPr="002A0093">
              <w:rPr>
                <w:rFonts w:ascii="Sassoon Primary" w:hAnsi="Sassoon Primary"/>
                <w:sz w:val="24"/>
                <w:szCs w:val="24"/>
              </w:rPr>
              <w:t xml:space="preserve"> force that opposes or slows down another force.</w:t>
            </w:r>
          </w:p>
        </w:tc>
      </w:tr>
      <w:tr w:rsidR="000456C4" w:rsidRPr="00B403FA" w:rsidTr="000456C4">
        <w:trPr>
          <w:trHeight w:val="63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drag</w:t>
            </w:r>
          </w:p>
        </w:tc>
        <w:tc>
          <w:tcPr>
            <w:tcW w:w="6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A</w:t>
            </w:r>
            <w:r w:rsidRPr="002A0093">
              <w:rPr>
                <w:rFonts w:ascii="Sassoon Primary" w:hAnsi="Sassoon Primary"/>
                <w:sz w:val="24"/>
                <w:szCs w:val="24"/>
              </w:rPr>
              <w:t xml:space="preserve"> force that acts on an object in the opposite direction than that object is moving.</w:t>
            </w:r>
          </w:p>
        </w:tc>
      </w:tr>
      <w:tr w:rsidR="000456C4" w:rsidRPr="00B403FA" w:rsidTr="000456C4">
        <w:trPr>
          <w:trHeight w:val="63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mechanical</w:t>
            </w:r>
          </w:p>
        </w:tc>
        <w:tc>
          <w:tcPr>
            <w:tcW w:w="6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2EFD9" w:themeFill="accent6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bCs/>
                <w:sz w:val="24"/>
                <w:szCs w:val="24"/>
              </w:rPr>
              <w:t>M</w:t>
            </w:r>
            <w:r w:rsidRPr="002A0093">
              <w:rPr>
                <w:rFonts w:ascii="Sassoon Primary" w:hAnsi="Sassoon Primary"/>
                <w:bCs/>
                <w:sz w:val="24"/>
                <w:szCs w:val="24"/>
              </w:rPr>
              <w:t>ade of or has to do with machines or motors</w:t>
            </w:r>
            <w:r w:rsidRPr="002A0093">
              <w:rPr>
                <w:rFonts w:ascii="Sassoon Primary" w:hAnsi="Sassoon Primary"/>
                <w:sz w:val="24"/>
                <w:szCs w:val="24"/>
              </w:rPr>
              <w:t>.</w:t>
            </w:r>
          </w:p>
        </w:tc>
      </w:tr>
      <w:tr w:rsidR="000456C4" w:rsidRPr="00B403FA" w:rsidTr="000456C4">
        <w:trPr>
          <w:trHeight w:val="633"/>
        </w:trPr>
        <w:tc>
          <w:tcPr>
            <w:tcW w:w="15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>motion</w:t>
            </w:r>
          </w:p>
        </w:tc>
        <w:tc>
          <w:tcPr>
            <w:tcW w:w="60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E0B3" w:themeFill="accent6" w:themeFillTint="66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2A0093">
              <w:rPr>
                <w:rFonts w:ascii="Sassoon Primary" w:hAnsi="Sassoon Primary"/>
                <w:sz w:val="24"/>
                <w:szCs w:val="24"/>
              </w:rPr>
              <w:t>the activity or process of continually changing position or moving from one place to another</w:t>
            </w:r>
          </w:p>
        </w:tc>
      </w:tr>
    </w:tbl>
    <w:tbl>
      <w:tblPr>
        <w:tblpPr w:leftFromText="180" w:rightFromText="180" w:vertAnchor="text" w:horzAnchor="margin" w:tblpXSpec="right" w:tblpY="6725"/>
        <w:tblOverlap w:val="never"/>
        <w:tblW w:w="75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503"/>
      </w:tblGrid>
      <w:tr w:rsidR="000456C4" w:rsidRPr="00B403FA" w:rsidTr="000456C4">
        <w:trPr>
          <w:trHeight w:val="202"/>
        </w:trPr>
        <w:tc>
          <w:tcPr>
            <w:tcW w:w="75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5C6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b/>
                <w:bCs/>
                <w:sz w:val="24"/>
                <w:szCs w:val="24"/>
              </w:rPr>
            </w:pPr>
            <w:r w:rsidRPr="00B403FA">
              <w:rPr>
                <w:rFonts w:ascii="Sassoon Primary" w:hAnsi="Sassoon Primary"/>
                <w:b/>
                <w:bCs/>
                <w:sz w:val="24"/>
                <w:szCs w:val="24"/>
              </w:rPr>
              <w:t>Useful Pictures/Diagrams</w:t>
            </w:r>
          </w:p>
        </w:tc>
      </w:tr>
      <w:tr w:rsidR="000456C4" w:rsidRPr="00B403FA" w:rsidTr="000456C4">
        <w:trPr>
          <w:trHeight w:val="809"/>
        </w:trPr>
        <w:tc>
          <w:tcPr>
            <w:tcW w:w="75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0456C4">
              <w:rPr>
                <w:rFonts w:ascii="Sassoon Primary" w:hAnsi="Sassoon Primary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3424767</wp:posOffset>
                  </wp:positionH>
                  <wp:positionV relativeFrom="paragraph">
                    <wp:posOffset>180975</wp:posOffset>
                  </wp:positionV>
                  <wp:extent cx="968375" cy="956310"/>
                  <wp:effectExtent l="95250" t="95250" r="98425" b="91440"/>
                  <wp:wrapTight wrapText="bothSides">
                    <wp:wrapPolygon edited="0">
                      <wp:start x="-2125" y="-2151"/>
                      <wp:lineTo x="-2125" y="23235"/>
                      <wp:lineTo x="23370" y="23235"/>
                      <wp:lineTo x="23370" y="-2151"/>
                      <wp:lineTo x="-2125" y="-2151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375" cy="95631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assoon Primary" w:hAnsi="Sassoon Primary"/>
                <w:sz w:val="24"/>
                <w:szCs w:val="24"/>
              </w:rPr>
              <w:t>Earth’</w:t>
            </w:r>
            <w:r w:rsidR="004703FC">
              <w:rPr>
                <w:rFonts w:ascii="Sassoon Primary" w:hAnsi="Sassoon Primary"/>
                <w:sz w:val="24"/>
                <w:szCs w:val="24"/>
              </w:rPr>
              <w:t>s shifting magnetic p</w:t>
            </w:r>
            <w:bookmarkStart w:id="0" w:name="_GoBack"/>
            <w:bookmarkEnd w:id="0"/>
            <w:r>
              <w:rPr>
                <w:rFonts w:ascii="Sassoon Primary" w:hAnsi="Sassoon Primary"/>
                <w:sz w:val="24"/>
                <w:szCs w:val="24"/>
              </w:rPr>
              <w:t>oles</w:t>
            </w:r>
          </w:p>
          <w:p w:rsidR="000456C4" w:rsidRPr="00B403FA" w:rsidRDefault="008F0F72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0456C4">
              <w:rPr>
                <w:rFonts w:ascii="Sassoon Primary" w:hAnsi="Sassoon Primary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110067</wp:posOffset>
                  </wp:positionV>
                  <wp:extent cx="1650494" cy="889000"/>
                  <wp:effectExtent l="95250" t="95250" r="102235" b="101600"/>
                  <wp:wrapTight wrapText="bothSides">
                    <wp:wrapPolygon edited="0">
                      <wp:start x="-1247" y="-2314"/>
                      <wp:lineTo x="-1247" y="23606"/>
                      <wp:lineTo x="22689" y="23606"/>
                      <wp:lineTo x="22689" y="-2314"/>
                      <wp:lineTo x="-1247" y="-231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494" cy="889000"/>
                          </a:xfrm>
                          <a:prstGeom prst="rect">
                            <a:avLst/>
                          </a:prstGeom>
                          <a:ln w="889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456C4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      </w:t>
            </w:r>
          </w:p>
          <w:p w:rsidR="000456C4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     </w:t>
            </w:r>
            <w:r w:rsidR="008F0F72">
              <w:rPr>
                <w:rFonts w:ascii="Sassoon Primary" w:hAnsi="Sassoon Primary"/>
                <w:sz w:val="24"/>
                <w:szCs w:val="24"/>
              </w:rPr>
              <w:t xml:space="preserve">       </w:t>
            </w:r>
            <w:r>
              <w:rPr>
                <w:rFonts w:ascii="Sassoon Primary" w:hAnsi="Sassoon Primary"/>
                <w:sz w:val="24"/>
                <w:szCs w:val="24"/>
              </w:rPr>
              <w:t>Gravity</w:t>
            </w:r>
          </w:p>
          <w:p w:rsidR="000456C4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</w:p>
          <w:p w:rsidR="000456C4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</w:p>
          <w:p w:rsidR="000456C4" w:rsidRPr="00B403FA" w:rsidRDefault="000456C4" w:rsidP="000456C4">
            <w:pPr>
              <w:spacing w:after="0"/>
              <w:rPr>
                <w:rFonts w:ascii="Sassoon Primary" w:hAnsi="Sassoon Primary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760"/>
        <w:tblW w:w="707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078"/>
      </w:tblGrid>
      <w:tr w:rsidR="008F0F72" w:rsidRPr="00B403FA" w:rsidTr="008F0F72">
        <w:trPr>
          <w:trHeight w:val="246"/>
        </w:trPr>
        <w:tc>
          <w:tcPr>
            <w:tcW w:w="70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8F0F72" w:rsidRPr="00B403FA" w:rsidRDefault="008F0F72" w:rsidP="008F0F72">
            <w:pPr>
              <w:pStyle w:val="NoSpacing"/>
              <w:rPr>
                <w:rFonts w:ascii="Sassoon Primary" w:hAnsi="Sassoon Primary"/>
                <w:sz w:val="24"/>
                <w:szCs w:val="24"/>
              </w:rPr>
            </w:pPr>
            <w:r>
              <w:rPr>
                <w:rFonts w:ascii="Sassoon Primary" w:hAnsi="Sassoon Primary"/>
                <w:sz w:val="24"/>
                <w:szCs w:val="24"/>
              </w:rPr>
              <w:t xml:space="preserve">Question: </w:t>
            </w:r>
            <w:r w:rsidRPr="00B403FA">
              <w:rPr>
                <w:rFonts w:ascii="Sassoon Primary" w:hAnsi="Sassoon Primary"/>
                <w:sz w:val="24"/>
                <w:szCs w:val="24"/>
              </w:rPr>
              <w:t>Is The Force With You?</w:t>
            </w:r>
          </w:p>
        </w:tc>
      </w:tr>
      <w:tr w:rsidR="008F0F72" w:rsidRPr="00B403FA" w:rsidTr="008F0F72">
        <w:trPr>
          <w:trHeight w:val="592"/>
        </w:trPr>
        <w:tc>
          <w:tcPr>
            <w:tcW w:w="7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8F0F72" w:rsidRPr="00462762" w:rsidRDefault="008F0F72" w:rsidP="008F0F7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Sassoon Primary" w:hAnsi="Sassoon Primary"/>
                <w:sz w:val="24"/>
                <w:szCs w:val="24"/>
              </w:rPr>
            </w:pPr>
            <w:r w:rsidRPr="00462762">
              <w:rPr>
                <w:rFonts w:ascii="Sassoon Primary" w:hAnsi="Sassoon Primary"/>
                <w:sz w:val="24"/>
                <w:szCs w:val="24"/>
              </w:rPr>
              <w:t>Can we identify how magnets attract or repel each other and attract some materials and not others?</w:t>
            </w:r>
          </w:p>
        </w:tc>
      </w:tr>
      <w:tr w:rsidR="008F0F72" w:rsidRPr="00B403FA" w:rsidTr="008F0F72">
        <w:trPr>
          <w:trHeight w:val="244"/>
        </w:trPr>
        <w:tc>
          <w:tcPr>
            <w:tcW w:w="7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8F0F72" w:rsidRPr="00B403FA" w:rsidRDefault="008F0F72" w:rsidP="008F0F72">
            <w:pPr>
              <w:pStyle w:val="Header"/>
              <w:numPr>
                <w:ilvl w:val="0"/>
                <w:numId w:val="12"/>
              </w:numPr>
              <w:rPr>
                <w:rFonts w:ascii="Sassoon Primary" w:hAnsi="Sassoon Primary" w:cstheme="majorHAnsi"/>
                <w:sz w:val="24"/>
                <w:szCs w:val="24"/>
              </w:rPr>
            </w:pPr>
            <w:r w:rsidRPr="00B403FA">
              <w:rPr>
                <w:rFonts w:ascii="Sassoon Primary" w:hAnsi="Sassoon Primary" w:cstheme="majorHAnsi"/>
                <w:sz w:val="24"/>
                <w:szCs w:val="24"/>
              </w:rPr>
              <w:t>Can we predict whether two magnets will attract or repel each other, depending on which poles are facing?</w:t>
            </w:r>
          </w:p>
        </w:tc>
      </w:tr>
      <w:tr w:rsidR="008F0F72" w:rsidRPr="00B403FA" w:rsidTr="008F0F72">
        <w:trPr>
          <w:trHeight w:val="235"/>
        </w:trPr>
        <w:tc>
          <w:tcPr>
            <w:tcW w:w="7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8F0F72" w:rsidRPr="00B403FA" w:rsidRDefault="008F0F72" w:rsidP="008F0F72">
            <w:pPr>
              <w:pStyle w:val="Header"/>
              <w:numPr>
                <w:ilvl w:val="0"/>
                <w:numId w:val="12"/>
              </w:numPr>
              <w:rPr>
                <w:rFonts w:ascii="Sassoon Primary" w:hAnsi="Sassoon Primary" w:cstheme="majorHAnsi"/>
                <w:sz w:val="24"/>
                <w:szCs w:val="24"/>
              </w:rPr>
            </w:pPr>
            <w:r w:rsidRPr="00B403FA">
              <w:rPr>
                <w:rFonts w:ascii="Sassoon Primary" w:hAnsi="Sassoon Primary" w:cstheme="majorHAnsi"/>
                <w:sz w:val="24"/>
                <w:szCs w:val="24"/>
              </w:rPr>
              <w:t>How does gravity work?</w:t>
            </w:r>
          </w:p>
        </w:tc>
      </w:tr>
      <w:tr w:rsidR="008F0F72" w:rsidRPr="00B403FA" w:rsidTr="008F0F72">
        <w:trPr>
          <w:trHeight w:val="343"/>
        </w:trPr>
        <w:tc>
          <w:tcPr>
            <w:tcW w:w="7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8F0F72" w:rsidRPr="00B403FA" w:rsidRDefault="008F0F72" w:rsidP="008F0F72">
            <w:pPr>
              <w:pStyle w:val="Header"/>
              <w:numPr>
                <w:ilvl w:val="0"/>
                <w:numId w:val="12"/>
              </w:numPr>
              <w:rPr>
                <w:rFonts w:ascii="Sassoon Primary" w:hAnsi="Sassoon Primary" w:cstheme="majorHAnsi"/>
                <w:sz w:val="24"/>
                <w:szCs w:val="24"/>
              </w:rPr>
            </w:pPr>
            <w:r w:rsidRPr="00B403FA">
              <w:rPr>
                <w:rFonts w:ascii="Sassoon Primary" w:hAnsi="Sassoon Primary" w:cstheme="majorHAnsi"/>
                <w:sz w:val="24"/>
                <w:szCs w:val="24"/>
              </w:rPr>
              <w:t>How do forces such as drag and motion work?</w:t>
            </w:r>
          </w:p>
        </w:tc>
      </w:tr>
      <w:tr w:rsidR="008F0F72" w:rsidRPr="00B403FA" w:rsidTr="008F0F72">
        <w:trPr>
          <w:trHeight w:val="465"/>
        </w:trPr>
        <w:tc>
          <w:tcPr>
            <w:tcW w:w="70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59" w:type="dxa"/>
              <w:left w:w="117" w:type="dxa"/>
              <w:bottom w:w="59" w:type="dxa"/>
              <w:right w:w="117" w:type="dxa"/>
            </w:tcMar>
          </w:tcPr>
          <w:p w:rsidR="008F0F72" w:rsidRPr="00B403FA" w:rsidRDefault="008F0F72" w:rsidP="008F0F72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Sassoon Primary" w:hAnsi="Sassoon Primary" w:cstheme="majorHAnsi"/>
                <w:sz w:val="24"/>
                <w:szCs w:val="24"/>
              </w:rPr>
            </w:pPr>
            <w:r w:rsidRPr="00B403FA">
              <w:rPr>
                <w:rFonts w:ascii="Sassoon Primary" w:hAnsi="Sassoon Primary" w:cstheme="majorHAnsi"/>
                <w:sz w:val="24"/>
                <w:szCs w:val="24"/>
              </w:rPr>
              <w:t>Do we understand that force and motion can be transferred through mechanical devices such as gears, pulleys, levers and springs?</w:t>
            </w:r>
          </w:p>
        </w:tc>
      </w:tr>
    </w:tbl>
    <w:p w:rsidR="008E6F0A" w:rsidRPr="00B403FA" w:rsidRDefault="008E6F0A" w:rsidP="008E6F0A">
      <w:pPr>
        <w:rPr>
          <w:rFonts w:ascii="Sassoon Primary" w:hAnsi="Sassoon Primary"/>
          <w:noProof/>
          <w:sz w:val="24"/>
          <w:szCs w:val="24"/>
          <w:lang w:eastAsia="en-GB"/>
        </w:rPr>
      </w:pPr>
      <w:r w:rsidRPr="00B403FA">
        <w:rPr>
          <w:rFonts w:ascii="Sassoon Primary" w:hAnsi="Sassoon Primary"/>
          <w:noProof/>
          <w:sz w:val="24"/>
          <w:szCs w:val="24"/>
          <w:lang w:eastAsia="en-GB"/>
        </w:rPr>
        <w:t xml:space="preserve"> </w:t>
      </w:r>
      <w:r w:rsidRPr="00B403FA">
        <w:rPr>
          <w:rFonts w:ascii="Sassoon Primary" w:hAnsi="Sassoon Primary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E915EC7" wp14:editId="59EDE131">
            <wp:simplePos x="0" y="0"/>
            <wp:positionH relativeFrom="column">
              <wp:posOffset>11483163</wp:posOffset>
            </wp:positionH>
            <wp:positionV relativeFrom="paragraph">
              <wp:posOffset>-244549</wp:posOffset>
            </wp:positionV>
            <wp:extent cx="2674890" cy="642010"/>
            <wp:effectExtent l="0" t="0" r="0" b="5715"/>
            <wp:wrapNone/>
            <wp:docPr id="11" name="Picture 10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C845807D-21CF-644E-B1B5-15488D6B5E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C845807D-21CF-644E-B1B5-15488D6B5E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04" cy="652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3FA">
        <w:rPr>
          <w:rFonts w:ascii="Sassoon Primary" w:hAnsi="Sassoon Primary"/>
          <w:noProof/>
          <w:sz w:val="24"/>
          <w:szCs w:val="24"/>
          <w:lang w:eastAsia="en-GB"/>
        </w:rPr>
        <w:t xml:space="preserve"> </w:t>
      </w:r>
    </w:p>
    <w:p w:rsidR="008E6F0A" w:rsidRPr="008E6F0A" w:rsidRDefault="008E6F0A" w:rsidP="008E6F0A"/>
    <w:sectPr w:rsidR="008E6F0A" w:rsidRPr="008E6F0A" w:rsidSect="0023175A">
      <w:headerReference w:type="default" r:id="rId14"/>
      <w:pgSz w:w="16838" w:h="11906" w:orient="landscape" w:code="9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0A" w:rsidRDefault="00096C0A" w:rsidP="00096C0A">
      <w:pPr>
        <w:spacing w:after="0" w:line="240" w:lineRule="auto"/>
      </w:pPr>
      <w:r>
        <w:separator/>
      </w:r>
    </w:p>
  </w:endnote>
  <w:end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Times New Roman"/>
    <w:charset w:val="00"/>
    <w:family w:val="modern"/>
    <w:notTrueType/>
    <w:pitch w:val="variable"/>
    <w:sig w:usb0="A000002F" w:usb1="40000048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0A" w:rsidRDefault="00096C0A" w:rsidP="00096C0A">
      <w:pPr>
        <w:spacing w:after="0" w:line="240" w:lineRule="auto"/>
      </w:pPr>
      <w:r>
        <w:separator/>
      </w:r>
    </w:p>
  </w:footnote>
  <w:footnote w:type="continuationSeparator" w:id="0">
    <w:p w:rsidR="00096C0A" w:rsidRDefault="00096C0A" w:rsidP="00096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F0A" w:rsidRDefault="008E6F0A" w:rsidP="000456C4">
    <w:pPr>
      <w:pStyle w:val="NormalWeb"/>
      <w:spacing w:before="0" w:beforeAutospacing="0" w:after="0" w:afterAutospacing="0"/>
    </w:pPr>
    <w:r w:rsidRP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>Knowledge Organiser for: Science             Term: Autumn 1           Year group: 4/5</w:t>
    </w:r>
    <w:r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                                      </w:t>
    </w:r>
    <w:r w:rsidRPr="008E6F0A">
      <w:rPr>
        <w:rFonts w:ascii="Sassoon Primary" w:hAnsi="Sassoon Primary" w:cstheme="minorBidi"/>
        <w:b/>
        <w:bCs/>
        <w:color w:val="000000" w:themeColor="text1"/>
        <w:kern w:val="24"/>
        <w:lang w:val="en-US"/>
      </w:rPr>
      <w:t xml:space="preserve"> </w:t>
    </w:r>
    <w:r>
      <w:rPr>
        <w:noProof/>
      </w:rPr>
      <w:drawing>
        <wp:inline distT="0" distB="0" distL="0" distR="0" wp14:anchorId="2201376C" wp14:editId="23B7DD90">
          <wp:extent cx="1221740" cy="36195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6F0A" w:rsidRDefault="008E6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1A1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40FA"/>
    <w:multiLevelType w:val="hybridMultilevel"/>
    <w:tmpl w:val="146AA3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613523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24B85433"/>
    <w:multiLevelType w:val="hybridMultilevel"/>
    <w:tmpl w:val="C638C6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234BC1"/>
    <w:multiLevelType w:val="hybridMultilevel"/>
    <w:tmpl w:val="C8BE9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71C12"/>
    <w:multiLevelType w:val="multilevel"/>
    <w:tmpl w:val="14E8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9C28E5"/>
    <w:multiLevelType w:val="hybridMultilevel"/>
    <w:tmpl w:val="95682E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D5943"/>
    <w:multiLevelType w:val="hybridMultilevel"/>
    <w:tmpl w:val="3BE42B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A6725"/>
    <w:multiLevelType w:val="multilevel"/>
    <w:tmpl w:val="8F0A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006B9"/>
    <w:multiLevelType w:val="multilevel"/>
    <w:tmpl w:val="3D92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6658C"/>
    <w:multiLevelType w:val="hybridMultilevel"/>
    <w:tmpl w:val="0E66CD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83CB8"/>
    <w:multiLevelType w:val="hybridMultilevel"/>
    <w:tmpl w:val="3474B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737D6"/>
    <w:multiLevelType w:val="hybridMultilevel"/>
    <w:tmpl w:val="5F3638DE"/>
    <w:lvl w:ilvl="0" w:tplc="0809000F">
      <w:start w:val="1"/>
      <w:numFmt w:val="decimal"/>
      <w:lvlText w:val="%1."/>
      <w:lvlJc w:val="left"/>
      <w:pPr>
        <w:ind w:left="1070" w:hanging="360"/>
      </w:p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7C116FCB"/>
    <w:multiLevelType w:val="multilevel"/>
    <w:tmpl w:val="14E26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5"/>
  </w:num>
  <w:num w:numId="7">
    <w:abstractNumId w:val="6"/>
  </w:num>
  <w:num w:numId="8">
    <w:abstractNumId w:val="11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A1"/>
    <w:rsid w:val="000154F9"/>
    <w:rsid w:val="000456C4"/>
    <w:rsid w:val="00075789"/>
    <w:rsid w:val="00092FA1"/>
    <w:rsid w:val="00096C0A"/>
    <w:rsid w:val="000B0D3C"/>
    <w:rsid w:val="000C4186"/>
    <w:rsid w:val="00106B16"/>
    <w:rsid w:val="001132C8"/>
    <w:rsid w:val="00122E7C"/>
    <w:rsid w:val="00183FF6"/>
    <w:rsid w:val="00195BB1"/>
    <w:rsid w:val="001E0FA3"/>
    <w:rsid w:val="001E2605"/>
    <w:rsid w:val="001E6DBE"/>
    <w:rsid w:val="001E77C0"/>
    <w:rsid w:val="001F334C"/>
    <w:rsid w:val="001F6EF6"/>
    <w:rsid w:val="00214B89"/>
    <w:rsid w:val="0023175A"/>
    <w:rsid w:val="00274253"/>
    <w:rsid w:val="002A0093"/>
    <w:rsid w:val="002A1DA6"/>
    <w:rsid w:val="002B7180"/>
    <w:rsid w:val="002E730D"/>
    <w:rsid w:val="00346A4B"/>
    <w:rsid w:val="0035626D"/>
    <w:rsid w:val="00363607"/>
    <w:rsid w:val="003C5AA7"/>
    <w:rsid w:val="003C626F"/>
    <w:rsid w:val="003E72E7"/>
    <w:rsid w:val="004073C6"/>
    <w:rsid w:val="004264F3"/>
    <w:rsid w:val="00462762"/>
    <w:rsid w:val="004703FC"/>
    <w:rsid w:val="00473AF6"/>
    <w:rsid w:val="004908B7"/>
    <w:rsid w:val="004A1853"/>
    <w:rsid w:val="004A387E"/>
    <w:rsid w:val="004B2157"/>
    <w:rsid w:val="00524178"/>
    <w:rsid w:val="00541AC7"/>
    <w:rsid w:val="00576845"/>
    <w:rsid w:val="005B11B9"/>
    <w:rsid w:val="005C541D"/>
    <w:rsid w:val="005D4E9C"/>
    <w:rsid w:val="005E7840"/>
    <w:rsid w:val="00644694"/>
    <w:rsid w:val="007D1627"/>
    <w:rsid w:val="0080207C"/>
    <w:rsid w:val="00817F79"/>
    <w:rsid w:val="008220F4"/>
    <w:rsid w:val="00822970"/>
    <w:rsid w:val="00844C66"/>
    <w:rsid w:val="008B28AE"/>
    <w:rsid w:val="008E6F0A"/>
    <w:rsid w:val="008F0F72"/>
    <w:rsid w:val="009015C9"/>
    <w:rsid w:val="00904AB2"/>
    <w:rsid w:val="00952A16"/>
    <w:rsid w:val="00964F77"/>
    <w:rsid w:val="009914DF"/>
    <w:rsid w:val="00993D55"/>
    <w:rsid w:val="009C4A62"/>
    <w:rsid w:val="009C7104"/>
    <w:rsid w:val="009D3DDA"/>
    <w:rsid w:val="00A243EB"/>
    <w:rsid w:val="00A5008F"/>
    <w:rsid w:val="00A72D22"/>
    <w:rsid w:val="00A73859"/>
    <w:rsid w:val="00A76740"/>
    <w:rsid w:val="00AD54FB"/>
    <w:rsid w:val="00AE65CD"/>
    <w:rsid w:val="00AF7C0C"/>
    <w:rsid w:val="00B207DA"/>
    <w:rsid w:val="00B2303B"/>
    <w:rsid w:val="00B403FA"/>
    <w:rsid w:val="00B9362D"/>
    <w:rsid w:val="00BC7AAD"/>
    <w:rsid w:val="00BE4E51"/>
    <w:rsid w:val="00C05D51"/>
    <w:rsid w:val="00C37AC4"/>
    <w:rsid w:val="00C67B86"/>
    <w:rsid w:val="00C860DE"/>
    <w:rsid w:val="00C94BCF"/>
    <w:rsid w:val="00CA20EE"/>
    <w:rsid w:val="00CE2CE5"/>
    <w:rsid w:val="00CE3F4E"/>
    <w:rsid w:val="00CF51CD"/>
    <w:rsid w:val="00D30149"/>
    <w:rsid w:val="00DE718B"/>
    <w:rsid w:val="00DF0A84"/>
    <w:rsid w:val="00DF7F18"/>
    <w:rsid w:val="00E057A2"/>
    <w:rsid w:val="00E624F9"/>
    <w:rsid w:val="00E835E7"/>
    <w:rsid w:val="00E955A7"/>
    <w:rsid w:val="00E967B0"/>
    <w:rsid w:val="00E969FA"/>
    <w:rsid w:val="00EA6808"/>
    <w:rsid w:val="00EA7BB4"/>
    <w:rsid w:val="00EB5CC6"/>
    <w:rsid w:val="00ED0B8F"/>
    <w:rsid w:val="00F74132"/>
    <w:rsid w:val="00F8594A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6ADBF"/>
  <w15:docId w15:val="{58A5544D-9511-4353-922B-1583A26A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FA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092F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D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D16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0A"/>
  </w:style>
  <w:style w:type="paragraph" w:styleId="Footer">
    <w:name w:val="footer"/>
    <w:basedOn w:val="Normal"/>
    <w:link w:val="FooterChar"/>
    <w:uiPriority w:val="99"/>
    <w:unhideWhenUsed/>
    <w:rsid w:val="0009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0A"/>
  </w:style>
  <w:style w:type="paragraph" w:styleId="NoSpacing">
    <w:name w:val="No Spacing"/>
    <w:uiPriority w:val="1"/>
    <w:qFormat/>
    <w:rsid w:val="00B403F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A00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3D0CBA43C234996536D7955929ED5" ma:contentTypeVersion="4" ma:contentTypeDescription="Create a new document." ma:contentTypeScope="" ma:versionID="a32943380887b927dbba925668283c58">
  <xsd:schema xmlns:xsd="http://www.w3.org/2001/XMLSchema" xmlns:xs="http://www.w3.org/2001/XMLSchema" xmlns:p="http://schemas.microsoft.com/office/2006/metadata/properties" xmlns:ns2="e2b08d2a-b505-4b6e-8a4b-021ec56f5d9f" targetNamespace="http://schemas.microsoft.com/office/2006/metadata/properties" ma:root="true" ma:fieldsID="2726b1941e4aab0efcd33a2890859868" ns2:_="">
    <xsd:import namespace="e2b08d2a-b505-4b6e-8a4b-021ec56f5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8d2a-b505-4b6e-8a4b-021ec56f5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D1429-1483-433D-B154-D565E71E9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08d2a-b505-4b6e-8a4b-021ec56f5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893F2-29F5-45DA-9948-E720743BE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16561-E9EE-484E-A494-86F8E41E587F}">
  <ds:schemaRefs>
    <ds:schemaRef ds:uri="http://schemas.microsoft.com/office/2006/documentManagement/types"/>
    <ds:schemaRef ds:uri="e2b08d2a-b505-4b6e-8a4b-021ec56f5d9f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Iles</dc:creator>
  <cp:lastModifiedBy>Sarah Harris</cp:lastModifiedBy>
  <cp:revision>3</cp:revision>
  <cp:lastPrinted>2022-05-27T14:29:00Z</cp:lastPrinted>
  <dcterms:created xsi:type="dcterms:W3CDTF">2024-10-24T12:31:00Z</dcterms:created>
  <dcterms:modified xsi:type="dcterms:W3CDTF">2024-10-24T12:31:00Z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0x0101006283D0CBA43C234996536D7955929ED5</vt:lpwstr>
  </property>
</Properties>
</file>