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50" w:rsidRDefault="0011696D">
      <w:pPr>
        <w:rPr>
          <w:rFonts w:ascii="Ebrima" w:hAnsi="Ebrima"/>
          <w:b/>
        </w:rPr>
      </w:pPr>
      <w:bookmarkStart w:id="0" w:name="_GoBack"/>
      <w:bookmarkEnd w:id="0"/>
      <w:r w:rsidRPr="0011696D">
        <w:rPr>
          <w:rFonts w:ascii="Ebrima" w:hAnsi="Ebrima"/>
          <w:b/>
          <w:noProof/>
          <w:sz w:val="28"/>
          <w:szCs w:val="28"/>
          <w:lang w:eastAsia="en-GB"/>
        </w:rPr>
        <w:drawing>
          <wp:anchor distT="0" distB="0" distL="114300" distR="114300" simplePos="0" relativeHeight="251659264" behindDoc="1" locked="0" layoutInCell="1" allowOverlap="1" wp14:anchorId="0251B050" wp14:editId="12E5A8EF">
            <wp:simplePos x="0" y="0"/>
            <wp:positionH relativeFrom="margin">
              <wp:posOffset>3790950</wp:posOffset>
            </wp:positionH>
            <wp:positionV relativeFrom="margin">
              <wp:posOffset>-533400</wp:posOffset>
            </wp:positionV>
            <wp:extent cx="2426335" cy="723900"/>
            <wp:effectExtent l="0" t="0" r="0"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1-09 at 21.04.45.png"/>
                    <pic:cNvPicPr/>
                  </pic:nvPicPr>
                  <pic:blipFill>
                    <a:blip r:embed="rId5">
                      <a:extLst>
                        <a:ext uri="{28A0092B-C50C-407E-A947-70E740481C1C}">
                          <a14:useLocalDpi xmlns:a14="http://schemas.microsoft.com/office/drawing/2010/main" val="0"/>
                        </a:ext>
                      </a:extLst>
                    </a:blip>
                    <a:stretch>
                      <a:fillRect/>
                    </a:stretch>
                  </pic:blipFill>
                  <pic:spPr>
                    <a:xfrm>
                      <a:off x="0" y="0"/>
                      <a:ext cx="2426335" cy="7239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1696D">
        <w:rPr>
          <w:rFonts w:ascii="Ebrima" w:hAnsi="Ebrima"/>
          <w:b/>
        </w:rPr>
        <w:t>Corsham</w:t>
      </w:r>
      <w:proofErr w:type="spellEnd"/>
      <w:r w:rsidRPr="0011696D">
        <w:rPr>
          <w:rFonts w:ascii="Ebrima" w:hAnsi="Ebrima"/>
          <w:b/>
        </w:rPr>
        <w:t xml:space="preserve"> </w:t>
      </w:r>
      <w:r w:rsidR="00847F38">
        <w:rPr>
          <w:rFonts w:ascii="Ebrima" w:hAnsi="Ebrima"/>
          <w:b/>
        </w:rPr>
        <w:t>Regis Subject Leader Report 2021-2022</w:t>
      </w:r>
    </w:p>
    <w:p w:rsidR="0011696D" w:rsidRDefault="0011696D">
      <w:pPr>
        <w:rPr>
          <w:rFonts w:ascii="Ebrima" w:hAnsi="Ebrima"/>
          <w:b/>
        </w:rPr>
      </w:pPr>
    </w:p>
    <w:tbl>
      <w:tblPr>
        <w:tblStyle w:val="TableGrid"/>
        <w:tblW w:w="0" w:type="auto"/>
        <w:tblLook w:val="04A0" w:firstRow="1" w:lastRow="0" w:firstColumn="1" w:lastColumn="0" w:noHBand="0" w:noVBand="1"/>
      </w:tblPr>
      <w:tblGrid>
        <w:gridCol w:w="3345"/>
        <w:gridCol w:w="810"/>
        <w:gridCol w:w="4861"/>
      </w:tblGrid>
      <w:tr w:rsidR="0011696D" w:rsidTr="0011696D">
        <w:tc>
          <w:tcPr>
            <w:tcW w:w="3345" w:type="dxa"/>
          </w:tcPr>
          <w:p w:rsidR="0011696D" w:rsidRDefault="0011696D" w:rsidP="0011696D">
            <w:pPr>
              <w:rPr>
                <w:rFonts w:ascii="Ebrima" w:hAnsi="Ebrima"/>
                <w:b/>
              </w:rPr>
            </w:pPr>
            <w:r>
              <w:rPr>
                <w:rFonts w:ascii="Ebrima" w:hAnsi="Ebrima"/>
                <w:b/>
              </w:rPr>
              <w:t>Subject:</w:t>
            </w:r>
            <w:r w:rsidR="005C49B9">
              <w:rPr>
                <w:rFonts w:ascii="Ebrima" w:hAnsi="Ebrima"/>
                <w:b/>
              </w:rPr>
              <w:t xml:space="preserve"> Inclusion </w:t>
            </w:r>
          </w:p>
        </w:tc>
        <w:tc>
          <w:tcPr>
            <w:tcW w:w="5671" w:type="dxa"/>
            <w:gridSpan w:val="2"/>
          </w:tcPr>
          <w:p w:rsidR="0011696D" w:rsidRDefault="0011696D" w:rsidP="0011696D">
            <w:pPr>
              <w:ind w:left="87"/>
              <w:rPr>
                <w:rFonts w:ascii="Ebrima" w:hAnsi="Ebrima"/>
                <w:b/>
              </w:rPr>
            </w:pPr>
            <w:r>
              <w:rPr>
                <w:rFonts w:ascii="Ebrima" w:hAnsi="Ebrima"/>
                <w:b/>
              </w:rPr>
              <w:t>Person responsible:</w:t>
            </w:r>
            <w:r w:rsidR="005C49B9">
              <w:rPr>
                <w:rFonts w:ascii="Ebrima" w:hAnsi="Ebrima"/>
                <w:b/>
              </w:rPr>
              <w:t xml:space="preserve"> Gemma Morris</w:t>
            </w:r>
          </w:p>
        </w:tc>
      </w:tr>
      <w:tr w:rsidR="0011696D" w:rsidTr="0011696D">
        <w:tc>
          <w:tcPr>
            <w:tcW w:w="9016" w:type="dxa"/>
            <w:gridSpan w:val="3"/>
            <w:shd w:val="clear" w:color="auto" w:fill="E7E6E6" w:themeFill="background2"/>
          </w:tcPr>
          <w:p w:rsidR="0011696D" w:rsidRDefault="0011696D">
            <w:pPr>
              <w:rPr>
                <w:rFonts w:ascii="Ebrima" w:hAnsi="Ebrima"/>
                <w:b/>
              </w:rPr>
            </w:pPr>
          </w:p>
        </w:tc>
      </w:tr>
      <w:tr w:rsidR="0011696D" w:rsidTr="0011696D">
        <w:tc>
          <w:tcPr>
            <w:tcW w:w="9016" w:type="dxa"/>
            <w:gridSpan w:val="3"/>
          </w:tcPr>
          <w:p w:rsidR="0011696D" w:rsidRDefault="00702E21">
            <w:pPr>
              <w:rPr>
                <w:rFonts w:ascii="Ebrima" w:hAnsi="Ebrima"/>
                <w:b/>
              </w:rPr>
            </w:pPr>
            <w:r>
              <w:rPr>
                <w:rFonts w:ascii="Ebrima" w:hAnsi="Ebrima"/>
                <w:b/>
              </w:rPr>
              <w:t>Key Actions 2021-2022</w:t>
            </w:r>
          </w:p>
          <w:p w:rsidR="005C49B9" w:rsidRPr="00E82584" w:rsidRDefault="005C49B9" w:rsidP="00E82584">
            <w:pPr>
              <w:pStyle w:val="ListParagraph"/>
              <w:numPr>
                <w:ilvl w:val="0"/>
                <w:numId w:val="5"/>
              </w:numPr>
              <w:spacing w:after="0" w:line="240" w:lineRule="auto"/>
              <w:rPr>
                <w:rFonts w:ascii="Ebrima" w:eastAsia="Calibri" w:hAnsi="Ebrima" w:cs="Times New Roman"/>
                <w:sz w:val="20"/>
                <w:szCs w:val="20"/>
              </w:rPr>
            </w:pPr>
            <w:r w:rsidRPr="00E82584">
              <w:rPr>
                <w:rFonts w:ascii="Ebrima" w:eastAsia="Calibri" w:hAnsi="Ebrima" w:cs="Times New Roman"/>
                <w:sz w:val="20"/>
                <w:szCs w:val="20"/>
              </w:rPr>
              <w:t>Update SEN Register</w:t>
            </w:r>
          </w:p>
          <w:p w:rsidR="005C49B9" w:rsidRPr="00E82584" w:rsidRDefault="007746F1" w:rsidP="00E82584">
            <w:pPr>
              <w:pStyle w:val="ListParagraph"/>
              <w:numPr>
                <w:ilvl w:val="0"/>
                <w:numId w:val="5"/>
              </w:numPr>
              <w:spacing w:after="0" w:line="240" w:lineRule="auto"/>
              <w:rPr>
                <w:rFonts w:ascii="Ebrima" w:hAnsi="Ebrima"/>
                <w:sz w:val="20"/>
                <w:szCs w:val="20"/>
              </w:rPr>
            </w:pPr>
            <w:r>
              <w:rPr>
                <w:rFonts w:ascii="Ebrima" w:hAnsi="Ebrima"/>
                <w:sz w:val="20"/>
                <w:szCs w:val="20"/>
              </w:rPr>
              <w:t>Termly, after each data drop, Monitor</w:t>
            </w:r>
            <w:r w:rsidR="005C49B9" w:rsidRPr="00E82584">
              <w:rPr>
                <w:rFonts w:ascii="Ebrima" w:hAnsi="Ebrima"/>
                <w:sz w:val="20"/>
                <w:szCs w:val="20"/>
              </w:rPr>
              <w:t xml:space="preserve"> progress of SEN children</w:t>
            </w:r>
          </w:p>
          <w:p w:rsidR="005C49B9" w:rsidRPr="00E82584" w:rsidRDefault="005C49B9" w:rsidP="00E82584">
            <w:pPr>
              <w:pStyle w:val="ListParagraph"/>
              <w:numPr>
                <w:ilvl w:val="0"/>
                <w:numId w:val="5"/>
              </w:numPr>
              <w:spacing w:after="0" w:line="240" w:lineRule="auto"/>
              <w:rPr>
                <w:rFonts w:ascii="Ebrima" w:hAnsi="Ebrima"/>
                <w:sz w:val="20"/>
                <w:szCs w:val="20"/>
              </w:rPr>
            </w:pPr>
            <w:r w:rsidRPr="00E82584">
              <w:rPr>
                <w:rFonts w:ascii="Ebrima" w:hAnsi="Ebrima"/>
                <w:sz w:val="20"/>
                <w:szCs w:val="20"/>
              </w:rPr>
              <w:t>Hold Annual reviews</w:t>
            </w:r>
          </w:p>
          <w:p w:rsidR="005C49B9" w:rsidRPr="00FD11C5" w:rsidRDefault="007746F1" w:rsidP="007746F1">
            <w:pPr>
              <w:pStyle w:val="ListParagraph"/>
              <w:numPr>
                <w:ilvl w:val="0"/>
                <w:numId w:val="5"/>
              </w:numPr>
              <w:spacing w:after="0" w:line="240" w:lineRule="auto"/>
              <w:rPr>
                <w:rFonts w:ascii="Ebrima" w:hAnsi="Ebrima"/>
                <w:sz w:val="20"/>
                <w:szCs w:val="20"/>
              </w:rPr>
            </w:pPr>
            <w:r w:rsidRPr="007746F1">
              <w:rPr>
                <w:rFonts w:ascii="Ebrima" w:hAnsi="Ebrima"/>
                <w:sz w:val="20"/>
                <w:szCs w:val="20"/>
              </w:rPr>
              <w:t>Instruct and guide staff in completing SEND documents</w:t>
            </w:r>
            <w:r>
              <w:rPr>
                <w:rFonts w:ascii="Ebrima" w:hAnsi="Ebrima"/>
                <w:sz w:val="20"/>
                <w:szCs w:val="20"/>
              </w:rPr>
              <w:t xml:space="preserve">. </w:t>
            </w:r>
            <w:r w:rsidR="005C49B9" w:rsidRPr="00E82584">
              <w:rPr>
                <w:rFonts w:ascii="Ebrima" w:hAnsi="Ebrima"/>
                <w:sz w:val="20"/>
                <w:szCs w:val="20"/>
              </w:rPr>
              <w:t>Review My Support Plans- 3 x per year</w:t>
            </w:r>
            <w:r w:rsidR="00FD11C5">
              <w:rPr>
                <w:rFonts w:ascii="Ebrima" w:hAnsi="Ebrima"/>
                <w:sz w:val="20"/>
                <w:szCs w:val="20"/>
              </w:rPr>
              <w:t xml:space="preserve"> and u</w:t>
            </w:r>
            <w:r w:rsidR="005C49B9" w:rsidRPr="00FD11C5">
              <w:rPr>
                <w:rFonts w:ascii="Ebrima" w:hAnsi="Ebrima"/>
                <w:sz w:val="20"/>
                <w:szCs w:val="20"/>
              </w:rPr>
              <w:t>pdate IEPs &amp; Monitor</w:t>
            </w:r>
          </w:p>
          <w:p w:rsidR="005C49B9" w:rsidRPr="00E82584" w:rsidRDefault="005C49B9" w:rsidP="00E82584">
            <w:pPr>
              <w:pStyle w:val="ListParagraph"/>
              <w:numPr>
                <w:ilvl w:val="0"/>
                <w:numId w:val="5"/>
              </w:numPr>
              <w:spacing w:after="0" w:line="240" w:lineRule="auto"/>
              <w:rPr>
                <w:rFonts w:ascii="Ebrima" w:hAnsi="Ebrima"/>
                <w:sz w:val="20"/>
                <w:szCs w:val="20"/>
              </w:rPr>
            </w:pPr>
            <w:r w:rsidRPr="00E82584">
              <w:rPr>
                <w:rFonts w:ascii="Ebrima" w:hAnsi="Ebrima"/>
                <w:sz w:val="20"/>
                <w:szCs w:val="20"/>
              </w:rPr>
              <w:t xml:space="preserve">Apply for EHCP- </w:t>
            </w:r>
            <w:r w:rsidR="00847F38">
              <w:rPr>
                <w:rFonts w:ascii="Ebrima" w:hAnsi="Ebrima"/>
                <w:sz w:val="20"/>
                <w:szCs w:val="20"/>
              </w:rPr>
              <w:t>2x Y6 children, 1 x Y5 child, 1 x Year 4 child</w:t>
            </w:r>
          </w:p>
          <w:p w:rsidR="005C49B9" w:rsidRPr="00E82584" w:rsidRDefault="005C49B9" w:rsidP="00E82584">
            <w:pPr>
              <w:pStyle w:val="ListParagraph"/>
              <w:numPr>
                <w:ilvl w:val="0"/>
                <w:numId w:val="5"/>
              </w:numPr>
              <w:spacing w:after="0" w:line="240" w:lineRule="auto"/>
              <w:rPr>
                <w:rFonts w:ascii="Ebrima" w:hAnsi="Ebrima"/>
                <w:sz w:val="20"/>
                <w:szCs w:val="20"/>
              </w:rPr>
            </w:pPr>
            <w:r w:rsidRPr="00E82584">
              <w:rPr>
                <w:rFonts w:ascii="Ebrima" w:hAnsi="Ebrima"/>
                <w:sz w:val="20"/>
                <w:szCs w:val="20"/>
              </w:rPr>
              <w:t xml:space="preserve">Meet with SEN </w:t>
            </w:r>
            <w:proofErr w:type="spellStart"/>
            <w:r w:rsidRPr="00E82584">
              <w:rPr>
                <w:rFonts w:ascii="Ebrima" w:hAnsi="Ebrima"/>
                <w:sz w:val="20"/>
                <w:szCs w:val="20"/>
              </w:rPr>
              <w:t>Gov</w:t>
            </w:r>
            <w:proofErr w:type="spellEnd"/>
          </w:p>
          <w:p w:rsidR="005C49B9" w:rsidRPr="00E82584" w:rsidRDefault="005C49B9" w:rsidP="00E82584">
            <w:pPr>
              <w:pStyle w:val="ListParagraph"/>
              <w:numPr>
                <w:ilvl w:val="0"/>
                <w:numId w:val="5"/>
              </w:numPr>
              <w:spacing w:after="0" w:line="240" w:lineRule="auto"/>
              <w:rPr>
                <w:rFonts w:ascii="Ebrima" w:hAnsi="Ebrima"/>
                <w:sz w:val="20"/>
                <w:szCs w:val="20"/>
              </w:rPr>
            </w:pPr>
            <w:r w:rsidRPr="00E82584">
              <w:rPr>
                <w:rFonts w:ascii="Ebrima" w:hAnsi="Ebrima"/>
                <w:sz w:val="20"/>
                <w:szCs w:val="20"/>
              </w:rPr>
              <w:t>Arrange Solutions Surgeries</w:t>
            </w:r>
          </w:p>
          <w:p w:rsidR="005C49B9" w:rsidRDefault="005C49B9" w:rsidP="00E82584">
            <w:pPr>
              <w:pStyle w:val="ListParagraph"/>
              <w:numPr>
                <w:ilvl w:val="0"/>
                <w:numId w:val="5"/>
              </w:numPr>
              <w:spacing w:after="0" w:line="240" w:lineRule="auto"/>
              <w:rPr>
                <w:rFonts w:ascii="Ebrima" w:hAnsi="Ebrima"/>
                <w:sz w:val="20"/>
                <w:szCs w:val="20"/>
              </w:rPr>
            </w:pPr>
            <w:r w:rsidRPr="00E82584">
              <w:rPr>
                <w:rFonts w:ascii="Ebrima" w:hAnsi="Ebrima"/>
                <w:sz w:val="20"/>
                <w:szCs w:val="20"/>
              </w:rPr>
              <w:t>TA appraisals</w:t>
            </w:r>
          </w:p>
          <w:p w:rsidR="007746F1" w:rsidRPr="00E82584" w:rsidRDefault="007746F1" w:rsidP="00E82584">
            <w:pPr>
              <w:pStyle w:val="ListParagraph"/>
              <w:numPr>
                <w:ilvl w:val="0"/>
                <w:numId w:val="5"/>
              </w:numPr>
              <w:spacing w:after="0" w:line="240" w:lineRule="auto"/>
              <w:rPr>
                <w:rFonts w:ascii="Ebrima" w:hAnsi="Ebrima"/>
                <w:sz w:val="20"/>
                <w:szCs w:val="20"/>
              </w:rPr>
            </w:pPr>
            <w:r>
              <w:rPr>
                <w:rFonts w:ascii="Ebrima" w:hAnsi="Ebrima"/>
                <w:sz w:val="20"/>
                <w:szCs w:val="20"/>
              </w:rPr>
              <w:t>Work with parents and carers of SEN children</w:t>
            </w:r>
          </w:p>
          <w:p w:rsidR="005C49B9" w:rsidRPr="00E82584" w:rsidRDefault="005C49B9" w:rsidP="00E82584">
            <w:pPr>
              <w:pStyle w:val="ListParagraph"/>
              <w:numPr>
                <w:ilvl w:val="0"/>
                <w:numId w:val="5"/>
              </w:numPr>
              <w:spacing w:after="0" w:line="240" w:lineRule="auto"/>
              <w:rPr>
                <w:rFonts w:ascii="Ebrima" w:hAnsi="Ebrima"/>
                <w:sz w:val="20"/>
                <w:szCs w:val="20"/>
              </w:rPr>
            </w:pPr>
            <w:r w:rsidRPr="00E82584">
              <w:rPr>
                <w:rFonts w:ascii="Ebrima" w:hAnsi="Ebrima"/>
                <w:sz w:val="20"/>
                <w:szCs w:val="20"/>
              </w:rPr>
              <w:t>Make referrals for children to specialist services</w:t>
            </w:r>
          </w:p>
          <w:p w:rsidR="007746F1" w:rsidRPr="007746F1" w:rsidRDefault="005C49B9" w:rsidP="00E27514">
            <w:pPr>
              <w:pStyle w:val="ListParagraph"/>
              <w:numPr>
                <w:ilvl w:val="0"/>
                <w:numId w:val="5"/>
              </w:numPr>
              <w:spacing w:after="0" w:line="240" w:lineRule="auto"/>
            </w:pPr>
            <w:r w:rsidRPr="007746F1">
              <w:rPr>
                <w:rFonts w:ascii="Ebrima" w:hAnsi="Ebrima"/>
                <w:sz w:val="20"/>
                <w:szCs w:val="20"/>
              </w:rPr>
              <w:t>Update SEN policy</w:t>
            </w:r>
          </w:p>
          <w:p w:rsidR="007746F1" w:rsidRDefault="007746F1" w:rsidP="00E27514">
            <w:pPr>
              <w:pStyle w:val="ListParagraph"/>
              <w:numPr>
                <w:ilvl w:val="0"/>
                <w:numId w:val="5"/>
              </w:numPr>
              <w:spacing w:after="0" w:line="240" w:lineRule="auto"/>
            </w:pPr>
            <w:r>
              <w:t>Organise and deliver Dyslexia training for staff</w:t>
            </w:r>
          </w:p>
          <w:p w:rsidR="0011696D" w:rsidRPr="00E82584" w:rsidRDefault="00847F38" w:rsidP="00E82584">
            <w:pPr>
              <w:pStyle w:val="ListParagraph"/>
              <w:numPr>
                <w:ilvl w:val="0"/>
                <w:numId w:val="5"/>
              </w:numPr>
              <w:spacing w:after="0" w:line="240" w:lineRule="auto"/>
              <w:rPr>
                <w:rFonts w:ascii="Ebrima" w:hAnsi="Ebrima"/>
                <w:sz w:val="20"/>
                <w:szCs w:val="20"/>
              </w:rPr>
            </w:pPr>
            <w:r>
              <w:rPr>
                <w:rFonts w:ascii="Ebrima" w:hAnsi="Ebrima"/>
                <w:sz w:val="20"/>
                <w:szCs w:val="20"/>
              </w:rPr>
              <w:t>Organise dyslexia screener</w:t>
            </w:r>
          </w:p>
        </w:tc>
      </w:tr>
      <w:tr w:rsidR="0011696D" w:rsidTr="00A87A6F">
        <w:trPr>
          <w:trHeight w:val="1125"/>
        </w:trPr>
        <w:tc>
          <w:tcPr>
            <w:tcW w:w="9016" w:type="dxa"/>
            <w:gridSpan w:val="3"/>
            <w:tcBorders>
              <w:bottom w:val="single" w:sz="4" w:space="0" w:color="auto"/>
            </w:tcBorders>
          </w:tcPr>
          <w:p w:rsidR="0011696D" w:rsidRDefault="000842A1" w:rsidP="0011696D">
            <w:pPr>
              <w:rPr>
                <w:rFonts w:ascii="Ebrima" w:hAnsi="Ebrima"/>
                <w:b/>
              </w:rPr>
            </w:pPr>
            <w:r>
              <w:rPr>
                <w:rFonts w:ascii="Ebrima" w:hAnsi="Ebrima"/>
                <w:b/>
              </w:rPr>
              <w:t>Impact of actions 2021-2022</w:t>
            </w:r>
          </w:p>
          <w:p w:rsidR="00CD5C4D" w:rsidRDefault="00847F38" w:rsidP="00CD5C4D">
            <w:pPr>
              <w:pStyle w:val="ListParagraph"/>
              <w:numPr>
                <w:ilvl w:val="0"/>
                <w:numId w:val="6"/>
              </w:numPr>
              <w:spacing w:after="0" w:line="240" w:lineRule="auto"/>
              <w:rPr>
                <w:rFonts w:ascii="Ebrima" w:hAnsi="Ebrima"/>
                <w:sz w:val="20"/>
              </w:rPr>
            </w:pPr>
            <w:r>
              <w:rPr>
                <w:rFonts w:ascii="Ebrima" w:hAnsi="Ebrima"/>
                <w:sz w:val="20"/>
              </w:rPr>
              <w:t xml:space="preserve">The SEN register is kept up to date by the SENCO. </w:t>
            </w:r>
          </w:p>
          <w:p w:rsidR="00CD5C4D" w:rsidRDefault="00CD5C4D" w:rsidP="00CD5C4D">
            <w:pPr>
              <w:pStyle w:val="ListParagraph"/>
              <w:numPr>
                <w:ilvl w:val="0"/>
                <w:numId w:val="6"/>
              </w:numPr>
              <w:spacing w:after="0" w:line="240" w:lineRule="auto"/>
              <w:rPr>
                <w:rFonts w:ascii="Ebrima" w:hAnsi="Ebrima"/>
                <w:sz w:val="20"/>
              </w:rPr>
            </w:pPr>
            <w:r>
              <w:rPr>
                <w:rFonts w:ascii="Ebrima" w:hAnsi="Ebrima"/>
                <w:sz w:val="20"/>
              </w:rPr>
              <w:t xml:space="preserve">Progress of SEN children can be viewed on </w:t>
            </w:r>
            <w:r w:rsidR="00847F38">
              <w:rPr>
                <w:rFonts w:ascii="Ebrima" w:hAnsi="Ebrima"/>
                <w:sz w:val="20"/>
              </w:rPr>
              <w:t>ea</w:t>
            </w:r>
            <w:r w:rsidR="00702E21">
              <w:rPr>
                <w:rFonts w:ascii="Ebrima" w:hAnsi="Ebrima"/>
                <w:sz w:val="20"/>
              </w:rPr>
              <w:t>c</w:t>
            </w:r>
            <w:r w:rsidR="00847F38">
              <w:rPr>
                <w:rFonts w:ascii="Ebrima" w:hAnsi="Ebrima"/>
                <w:sz w:val="20"/>
              </w:rPr>
              <w:t>h child’s IEP and on the Vulnerable Pupil Tracker.</w:t>
            </w:r>
            <w:r>
              <w:rPr>
                <w:rFonts w:ascii="Ebrima" w:hAnsi="Ebrima"/>
                <w:sz w:val="20"/>
              </w:rPr>
              <w:t xml:space="preserve"> </w:t>
            </w:r>
          </w:p>
          <w:p w:rsidR="00CD5C4D" w:rsidRDefault="00CD5C4D" w:rsidP="007746F1">
            <w:pPr>
              <w:pStyle w:val="ListParagraph"/>
              <w:numPr>
                <w:ilvl w:val="0"/>
                <w:numId w:val="6"/>
              </w:numPr>
              <w:spacing w:after="0" w:line="240" w:lineRule="auto"/>
              <w:rPr>
                <w:rFonts w:ascii="Ebrima" w:hAnsi="Ebrima"/>
                <w:sz w:val="20"/>
              </w:rPr>
            </w:pPr>
            <w:r>
              <w:rPr>
                <w:rFonts w:ascii="Ebrima" w:hAnsi="Ebrima"/>
                <w:sz w:val="20"/>
              </w:rPr>
              <w:t xml:space="preserve">Annual reviews held for all children with EHCPs. All outside agencies involved with these children were invited, reports circulated and paperwork submitted as per statutory deadlines. </w:t>
            </w:r>
            <w:r w:rsidR="00847F38">
              <w:rPr>
                <w:rFonts w:ascii="Ebrima" w:hAnsi="Ebrima"/>
                <w:sz w:val="20"/>
              </w:rPr>
              <w:t>3 of these children have now moved onto secondary school. One child was given a place at a specialist school as part of the annual review outcome from the Y5 review. All children have had enhanced transitions to their secondary school.</w:t>
            </w:r>
            <w:r w:rsidR="007746F1">
              <w:rPr>
                <w:rFonts w:ascii="Ebrima" w:hAnsi="Ebrima"/>
                <w:sz w:val="20"/>
              </w:rPr>
              <w:t xml:space="preserve"> </w:t>
            </w:r>
            <w:r w:rsidR="007746F1" w:rsidRPr="007746F1">
              <w:rPr>
                <w:rFonts w:ascii="Ebrima" w:hAnsi="Ebrima"/>
                <w:sz w:val="20"/>
              </w:rPr>
              <w:t xml:space="preserve">Through one of these reviews, we have been able to arrange an iPad for a child joining The </w:t>
            </w:r>
            <w:proofErr w:type="spellStart"/>
            <w:r w:rsidR="007746F1" w:rsidRPr="007746F1">
              <w:rPr>
                <w:rFonts w:ascii="Ebrima" w:hAnsi="Ebrima"/>
                <w:sz w:val="20"/>
              </w:rPr>
              <w:t>Corsham</w:t>
            </w:r>
            <w:proofErr w:type="spellEnd"/>
            <w:r w:rsidR="007746F1" w:rsidRPr="007746F1">
              <w:rPr>
                <w:rFonts w:ascii="Ebrima" w:hAnsi="Ebrima"/>
                <w:sz w:val="20"/>
              </w:rPr>
              <w:t xml:space="preserve"> School in September.</w:t>
            </w:r>
          </w:p>
          <w:p w:rsidR="00CD5C4D" w:rsidRDefault="00CD5C4D" w:rsidP="00CD5C4D">
            <w:pPr>
              <w:pStyle w:val="ListParagraph"/>
              <w:numPr>
                <w:ilvl w:val="0"/>
                <w:numId w:val="6"/>
              </w:numPr>
              <w:spacing w:after="0" w:line="240" w:lineRule="auto"/>
              <w:rPr>
                <w:rFonts w:ascii="Ebrima" w:hAnsi="Ebrima"/>
                <w:sz w:val="20"/>
              </w:rPr>
            </w:pPr>
            <w:r>
              <w:rPr>
                <w:rFonts w:ascii="Ebrima" w:hAnsi="Ebrima"/>
                <w:sz w:val="20"/>
              </w:rPr>
              <w:t>All SEN documents are reviewed 4 x per year on a cycle</w:t>
            </w:r>
            <w:r w:rsidR="00841D3B">
              <w:rPr>
                <w:rFonts w:ascii="Ebrima" w:hAnsi="Ebrima"/>
                <w:sz w:val="20"/>
              </w:rPr>
              <w:t xml:space="preserve"> in line with the SEN policy</w:t>
            </w:r>
            <w:r>
              <w:rPr>
                <w:rFonts w:ascii="Ebrima" w:hAnsi="Ebrima"/>
                <w:sz w:val="20"/>
              </w:rPr>
              <w:t xml:space="preserve">. </w:t>
            </w:r>
            <w:r w:rsidR="00847F38">
              <w:rPr>
                <w:rFonts w:ascii="Ebrima" w:hAnsi="Ebrima"/>
                <w:sz w:val="20"/>
              </w:rPr>
              <w:t xml:space="preserve">A staff meeting was held to recap how to write SMART targets. The IEP format and cycle will be changed slightly for 2022-23 to become more in line with assessment dates. </w:t>
            </w:r>
          </w:p>
          <w:p w:rsidR="00FD11C5" w:rsidRDefault="00847F38" w:rsidP="00CD5C4D">
            <w:pPr>
              <w:pStyle w:val="ListParagraph"/>
              <w:numPr>
                <w:ilvl w:val="0"/>
                <w:numId w:val="6"/>
              </w:numPr>
              <w:spacing w:after="0" w:line="240" w:lineRule="auto"/>
              <w:rPr>
                <w:rFonts w:ascii="Ebrima" w:hAnsi="Ebrima"/>
                <w:sz w:val="20"/>
              </w:rPr>
            </w:pPr>
            <w:r>
              <w:rPr>
                <w:rFonts w:ascii="Ebrima" w:hAnsi="Ebrima"/>
                <w:sz w:val="20"/>
              </w:rPr>
              <w:t>4 EHCPs were applied for. 1 child has been given an EHCP and has now gone to secondary school. The other 3 children have had a needs assessment agreed but there is a delay with educational psychologists coming in to work with these children. I am in contact with Wiltshire SEN regularly for updates.</w:t>
            </w:r>
            <w:r w:rsidR="00395290">
              <w:rPr>
                <w:rFonts w:ascii="Ebrima" w:hAnsi="Ebrima"/>
                <w:sz w:val="20"/>
              </w:rPr>
              <w:t xml:space="preserve"> </w:t>
            </w:r>
          </w:p>
          <w:p w:rsidR="00FD11C5" w:rsidRDefault="00FD11C5" w:rsidP="00CD5C4D">
            <w:pPr>
              <w:pStyle w:val="ListParagraph"/>
              <w:numPr>
                <w:ilvl w:val="0"/>
                <w:numId w:val="6"/>
              </w:numPr>
              <w:spacing w:after="0" w:line="240" w:lineRule="auto"/>
              <w:rPr>
                <w:rFonts w:ascii="Ebrima" w:hAnsi="Ebrima"/>
                <w:sz w:val="20"/>
              </w:rPr>
            </w:pPr>
            <w:r>
              <w:rPr>
                <w:rFonts w:ascii="Ebrima" w:hAnsi="Ebrima"/>
                <w:sz w:val="20"/>
              </w:rPr>
              <w:t>1 meeti</w:t>
            </w:r>
            <w:r w:rsidR="00847F38">
              <w:rPr>
                <w:rFonts w:ascii="Ebrima" w:hAnsi="Ebrima"/>
                <w:sz w:val="20"/>
              </w:rPr>
              <w:t xml:space="preserve">ng held with SEN </w:t>
            </w:r>
            <w:proofErr w:type="spellStart"/>
            <w:r w:rsidR="00847F38">
              <w:rPr>
                <w:rFonts w:ascii="Ebrima" w:hAnsi="Ebrima"/>
                <w:sz w:val="20"/>
              </w:rPr>
              <w:t>Gov’s</w:t>
            </w:r>
            <w:proofErr w:type="spellEnd"/>
            <w:r w:rsidR="00847F38">
              <w:rPr>
                <w:rFonts w:ascii="Ebrima" w:hAnsi="Ebrima"/>
                <w:sz w:val="20"/>
              </w:rPr>
              <w:t xml:space="preserve">. Reports have </w:t>
            </w:r>
            <w:r>
              <w:rPr>
                <w:rFonts w:ascii="Ebrima" w:hAnsi="Ebrima"/>
                <w:sz w:val="20"/>
              </w:rPr>
              <w:t>also</w:t>
            </w:r>
            <w:r w:rsidR="00847F38">
              <w:rPr>
                <w:rFonts w:ascii="Ebrima" w:hAnsi="Ebrima"/>
                <w:sz w:val="20"/>
              </w:rPr>
              <w:t xml:space="preserve"> been</w:t>
            </w:r>
            <w:r>
              <w:rPr>
                <w:rFonts w:ascii="Ebrima" w:hAnsi="Ebrima"/>
                <w:sz w:val="20"/>
              </w:rPr>
              <w:t xml:space="preserve"> written to share updates with the Governing body.</w:t>
            </w:r>
          </w:p>
          <w:p w:rsidR="00FD11C5" w:rsidRDefault="00847F38" w:rsidP="00CD5C4D">
            <w:pPr>
              <w:pStyle w:val="ListParagraph"/>
              <w:numPr>
                <w:ilvl w:val="0"/>
                <w:numId w:val="6"/>
              </w:numPr>
              <w:spacing w:after="0" w:line="240" w:lineRule="auto"/>
              <w:rPr>
                <w:rFonts w:ascii="Ebrima" w:hAnsi="Ebrima"/>
                <w:sz w:val="20"/>
              </w:rPr>
            </w:pPr>
            <w:r>
              <w:rPr>
                <w:rFonts w:ascii="Ebrima" w:hAnsi="Ebrima"/>
                <w:sz w:val="20"/>
              </w:rPr>
              <w:t>1</w:t>
            </w:r>
            <w:r w:rsidR="00FD11C5">
              <w:rPr>
                <w:rFonts w:ascii="Ebrima" w:hAnsi="Ebrima"/>
                <w:sz w:val="20"/>
              </w:rPr>
              <w:t xml:space="preserve"> solutions surgeries </w:t>
            </w:r>
            <w:r>
              <w:rPr>
                <w:rFonts w:ascii="Ebrima" w:hAnsi="Ebrima"/>
                <w:sz w:val="20"/>
              </w:rPr>
              <w:t>was</w:t>
            </w:r>
            <w:r w:rsidR="00FD11C5">
              <w:rPr>
                <w:rFonts w:ascii="Ebrima" w:hAnsi="Ebrima"/>
                <w:sz w:val="20"/>
              </w:rPr>
              <w:t xml:space="preserve"> held during the year with an Educational Psycholog</w:t>
            </w:r>
            <w:r>
              <w:rPr>
                <w:rFonts w:ascii="Ebrima" w:hAnsi="Ebrima"/>
                <w:sz w:val="20"/>
              </w:rPr>
              <w:t>ist</w:t>
            </w:r>
            <w:r w:rsidR="00FD11C5">
              <w:rPr>
                <w:rFonts w:ascii="Ebrima" w:hAnsi="Ebrima"/>
                <w:sz w:val="20"/>
              </w:rPr>
              <w:t xml:space="preserve">. Teachers attended these to talk about a child within their class who has SEN. Strategies to support these children were given. Teachers found these to be very useful. </w:t>
            </w:r>
            <w:r>
              <w:rPr>
                <w:rFonts w:ascii="Ebrima" w:hAnsi="Ebrima"/>
                <w:sz w:val="20"/>
              </w:rPr>
              <w:t>Unfortunately, these were unable to continue due to Educational Psychologists only carrying out statutory work in schools.</w:t>
            </w:r>
          </w:p>
          <w:p w:rsidR="00FD11C5" w:rsidRDefault="00FD11C5" w:rsidP="00CD5C4D">
            <w:pPr>
              <w:pStyle w:val="ListParagraph"/>
              <w:numPr>
                <w:ilvl w:val="0"/>
                <w:numId w:val="6"/>
              </w:numPr>
              <w:spacing w:after="0" w:line="240" w:lineRule="auto"/>
              <w:rPr>
                <w:rFonts w:ascii="Ebrima" w:hAnsi="Ebrima"/>
                <w:sz w:val="20"/>
              </w:rPr>
            </w:pPr>
            <w:r>
              <w:rPr>
                <w:rFonts w:ascii="Ebrima" w:hAnsi="Ebrima"/>
                <w:sz w:val="20"/>
              </w:rPr>
              <w:t>TA appraisals complete- mid-term reviews held to review progress against the targets set at the beginning of the year.</w:t>
            </w:r>
            <w:r w:rsidR="00FA688E">
              <w:rPr>
                <w:rFonts w:ascii="Ebrima" w:hAnsi="Ebrima"/>
                <w:sz w:val="20"/>
              </w:rPr>
              <w:t xml:space="preserve"> 1 teaching assistant is now a </w:t>
            </w:r>
            <w:r w:rsidR="00847F38">
              <w:rPr>
                <w:rFonts w:ascii="Ebrima" w:hAnsi="Ebrima"/>
                <w:sz w:val="20"/>
              </w:rPr>
              <w:t>HLTA.</w:t>
            </w:r>
          </w:p>
          <w:p w:rsidR="007746F1" w:rsidRDefault="007746F1" w:rsidP="007746F1">
            <w:pPr>
              <w:pStyle w:val="ListParagraph"/>
              <w:numPr>
                <w:ilvl w:val="0"/>
                <w:numId w:val="6"/>
              </w:numPr>
              <w:spacing w:after="0" w:line="240" w:lineRule="auto"/>
              <w:rPr>
                <w:rFonts w:ascii="Ebrima" w:hAnsi="Ebrima"/>
                <w:sz w:val="20"/>
              </w:rPr>
            </w:pPr>
            <w:r w:rsidRPr="007746F1">
              <w:rPr>
                <w:rFonts w:ascii="Ebrima" w:hAnsi="Ebrima"/>
                <w:sz w:val="20"/>
              </w:rPr>
              <w:t>Meetings with parents have been arranged for children needing further support, referrals or where there is a concern about their progress.</w:t>
            </w:r>
            <w:r>
              <w:rPr>
                <w:rFonts w:ascii="Ebrima" w:hAnsi="Ebrima"/>
                <w:sz w:val="20"/>
              </w:rPr>
              <w:t xml:space="preserve"> A meeting has also been arranged with the virtual school and a parent for a previously looked after child on the SEN register.</w:t>
            </w:r>
          </w:p>
          <w:p w:rsidR="004B5BD1" w:rsidRPr="00847F38" w:rsidRDefault="00847F38" w:rsidP="00847F38">
            <w:pPr>
              <w:pStyle w:val="ListParagraph"/>
              <w:numPr>
                <w:ilvl w:val="0"/>
                <w:numId w:val="6"/>
              </w:numPr>
              <w:spacing w:after="0" w:line="240" w:lineRule="auto"/>
              <w:rPr>
                <w:rFonts w:ascii="Ebrima" w:hAnsi="Ebrima"/>
                <w:sz w:val="20"/>
              </w:rPr>
            </w:pPr>
            <w:r>
              <w:rPr>
                <w:rFonts w:ascii="Ebrima" w:hAnsi="Ebrima"/>
                <w:sz w:val="20"/>
              </w:rPr>
              <w:t>19 referrals were made to specialist services throughout the year. These included The Autism Pathway, Speech and Language, Occupational therapist, Behaviour Support</w:t>
            </w:r>
            <w:r w:rsidR="000842A1">
              <w:rPr>
                <w:rFonts w:ascii="Ebrima" w:hAnsi="Ebrima"/>
                <w:sz w:val="20"/>
              </w:rPr>
              <w:t xml:space="preserve"> and SSENS. </w:t>
            </w:r>
            <w:r w:rsidR="004B5BD1" w:rsidRPr="00847F38">
              <w:rPr>
                <w:rFonts w:ascii="Ebrima" w:hAnsi="Ebrima"/>
                <w:sz w:val="20"/>
                <w:szCs w:val="20"/>
              </w:rPr>
              <w:t xml:space="preserve">Reports have been read by teachers and teaching assistants. Recommended targets and strategies have </w:t>
            </w:r>
            <w:r w:rsidR="004B5BD1" w:rsidRPr="00847F38">
              <w:rPr>
                <w:rFonts w:ascii="Ebrima" w:hAnsi="Ebrima"/>
                <w:sz w:val="20"/>
                <w:szCs w:val="20"/>
              </w:rPr>
              <w:lastRenderedPageBreak/>
              <w:t>been put into place and SEN documents are updated accordingly.</w:t>
            </w:r>
            <w:r w:rsidR="000842A1">
              <w:rPr>
                <w:rFonts w:ascii="Ebrima" w:hAnsi="Ebrima"/>
                <w:sz w:val="20"/>
                <w:szCs w:val="20"/>
              </w:rPr>
              <w:t xml:space="preserve"> Targets set by Speech and Language therapists are worked on by 1 teaching assistant leading SALT. </w:t>
            </w:r>
          </w:p>
          <w:p w:rsidR="006E38A1" w:rsidRDefault="006E38A1" w:rsidP="006E38A1">
            <w:pPr>
              <w:pStyle w:val="ListParagraph"/>
              <w:numPr>
                <w:ilvl w:val="0"/>
                <w:numId w:val="6"/>
              </w:numPr>
              <w:spacing w:after="0" w:line="240" w:lineRule="auto"/>
              <w:rPr>
                <w:rFonts w:ascii="Ebrima" w:hAnsi="Ebrima"/>
                <w:sz w:val="20"/>
                <w:szCs w:val="20"/>
              </w:rPr>
            </w:pPr>
            <w:r w:rsidRPr="006E38A1">
              <w:rPr>
                <w:rFonts w:ascii="Ebrima" w:hAnsi="Ebrima"/>
                <w:sz w:val="20"/>
                <w:szCs w:val="20"/>
              </w:rPr>
              <w:t xml:space="preserve">SEN Policy updated to reflect changes and sent to </w:t>
            </w:r>
            <w:proofErr w:type="spellStart"/>
            <w:r w:rsidRPr="006E38A1">
              <w:rPr>
                <w:rFonts w:ascii="Ebrima" w:hAnsi="Ebrima"/>
                <w:sz w:val="20"/>
                <w:szCs w:val="20"/>
              </w:rPr>
              <w:t>Govs</w:t>
            </w:r>
            <w:proofErr w:type="spellEnd"/>
          </w:p>
          <w:p w:rsidR="007746F1" w:rsidRDefault="007746F1" w:rsidP="006E38A1">
            <w:pPr>
              <w:pStyle w:val="ListParagraph"/>
              <w:numPr>
                <w:ilvl w:val="0"/>
                <w:numId w:val="6"/>
              </w:numPr>
              <w:spacing w:after="0" w:line="240" w:lineRule="auto"/>
              <w:rPr>
                <w:rFonts w:ascii="Ebrima" w:hAnsi="Ebrima"/>
                <w:sz w:val="20"/>
                <w:szCs w:val="20"/>
              </w:rPr>
            </w:pPr>
            <w:r>
              <w:rPr>
                <w:rFonts w:ascii="Ebrima" w:hAnsi="Ebrima"/>
                <w:sz w:val="20"/>
                <w:szCs w:val="20"/>
              </w:rPr>
              <w:t>A staff meeting was held to remind staff of how best to support children with dyslexia. All teachers not have coloured reading rulers to give to children and they have access to dyslexia friendly books to take home.</w:t>
            </w:r>
          </w:p>
          <w:p w:rsidR="00E82584" w:rsidRPr="00A87A6F" w:rsidRDefault="000842A1" w:rsidP="008C4C35">
            <w:pPr>
              <w:pStyle w:val="ListParagraph"/>
              <w:numPr>
                <w:ilvl w:val="0"/>
                <w:numId w:val="6"/>
              </w:numPr>
              <w:spacing w:after="0" w:line="240" w:lineRule="auto"/>
              <w:rPr>
                <w:rFonts w:ascii="Ebrima" w:hAnsi="Ebrima"/>
                <w:sz w:val="20"/>
              </w:rPr>
            </w:pPr>
            <w:r>
              <w:rPr>
                <w:rFonts w:ascii="Ebrima" w:hAnsi="Ebrima"/>
                <w:sz w:val="20"/>
                <w:szCs w:val="20"/>
              </w:rPr>
              <w:t>A GL dyslexia screener was purchased and used to screen 20 children. The results of this screener were communicated with teachers and parents. This was useful for some parents but needs to be considered carefully if used again. Some parents felt they then needed an official diagnosis so that their child would receive additional support especially in secondary school. However, this is costly and not something schools are able to offer.</w:t>
            </w:r>
          </w:p>
          <w:p w:rsidR="0011696D" w:rsidRDefault="0011696D" w:rsidP="0011696D">
            <w:pPr>
              <w:rPr>
                <w:rFonts w:ascii="Ebrima" w:hAnsi="Ebrima"/>
                <w:b/>
              </w:rPr>
            </w:pPr>
          </w:p>
        </w:tc>
      </w:tr>
      <w:tr w:rsidR="0011696D" w:rsidTr="0011696D">
        <w:tc>
          <w:tcPr>
            <w:tcW w:w="9016" w:type="dxa"/>
            <w:gridSpan w:val="3"/>
          </w:tcPr>
          <w:p w:rsidR="00A87A6F" w:rsidRDefault="00702E21" w:rsidP="00A87A6F">
            <w:pPr>
              <w:rPr>
                <w:rFonts w:ascii="Ebrima" w:hAnsi="Ebrima"/>
                <w:i/>
              </w:rPr>
            </w:pPr>
            <w:r>
              <w:rPr>
                <w:rFonts w:ascii="Ebrima" w:hAnsi="Ebrima"/>
                <w:b/>
              </w:rPr>
              <w:lastRenderedPageBreak/>
              <w:t>Highlights for 2021-2022</w:t>
            </w:r>
          </w:p>
          <w:p w:rsidR="0011696D" w:rsidRDefault="00702E21" w:rsidP="00A87A6F">
            <w:pPr>
              <w:pStyle w:val="ListParagraph"/>
              <w:numPr>
                <w:ilvl w:val="0"/>
                <w:numId w:val="7"/>
              </w:numPr>
              <w:spacing w:after="0" w:line="240" w:lineRule="auto"/>
              <w:rPr>
                <w:rFonts w:ascii="Ebrima" w:hAnsi="Ebrima"/>
                <w:sz w:val="20"/>
              </w:rPr>
            </w:pPr>
            <w:r>
              <w:rPr>
                <w:rFonts w:ascii="Ebrima" w:hAnsi="Ebrima"/>
                <w:sz w:val="20"/>
              </w:rPr>
              <w:t>4 EHCPs applied for and agreed at the first stage. One EHCP was awarded to a particularly vulnerable child.</w:t>
            </w:r>
          </w:p>
          <w:p w:rsidR="00702E21" w:rsidRDefault="00702E21" w:rsidP="00702E21">
            <w:pPr>
              <w:pStyle w:val="ListParagraph"/>
              <w:numPr>
                <w:ilvl w:val="0"/>
                <w:numId w:val="7"/>
              </w:numPr>
              <w:spacing w:after="0" w:line="240" w:lineRule="auto"/>
              <w:rPr>
                <w:rFonts w:ascii="Ebrima" w:hAnsi="Ebrima"/>
                <w:sz w:val="20"/>
              </w:rPr>
            </w:pPr>
            <w:r>
              <w:rPr>
                <w:rFonts w:ascii="Ebrima" w:hAnsi="Ebrima"/>
                <w:sz w:val="20"/>
              </w:rPr>
              <w:t>1 child with an EHCP was awarded a place at a specialist school from the paperwork and evidence sent at the previous annual review. This will be so beneficial to him and his family going forwards.</w:t>
            </w:r>
          </w:p>
          <w:p w:rsidR="00702E21" w:rsidRDefault="00702E21" w:rsidP="00702E21">
            <w:pPr>
              <w:pStyle w:val="ListParagraph"/>
              <w:numPr>
                <w:ilvl w:val="0"/>
                <w:numId w:val="7"/>
              </w:numPr>
              <w:spacing w:after="0" w:line="240" w:lineRule="auto"/>
              <w:rPr>
                <w:rFonts w:ascii="Ebrima" w:hAnsi="Ebrima"/>
                <w:sz w:val="20"/>
              </w:rPr>
            </w:pPr>
            <w:r>
              <w:rPr>
                <w:rFonts w:ascii="Ebrima" w:hAnsi="Ebrima"/>
                <w:sz w:val="20"/>
              </w:rPr>
              <w:t>IEPs and child’s records are well organised and accessible. We are now able to track back through the use of IEPS and the vulnerable pupil tracker to look at provision and progress.</w:t>
            </w:r>
          </w:p>
          <w:p w:rsidR="00702E21" w:rsidRDefault="00702E21" w:rsidP="00702E21">
            <w:pPr>
              <w:pStyle w:val="ListParagraph"/>
              <w:numPr>
                <w:ilvl w:val="0"/>
                <w:numId w:val="7"/>
              </w:numPr>
              <w:spacing w:after="0" w:line="240" w:lineRule="auto"/>
              <w:rPr>
                <w:rFonts w:ascii="Ebrima" w:hAnsi="Ebrima"/>
                <w:sz w:val="20"/>
              </w:rPr>
            </w:pPr>
            <w:r>
              <w:rPr>
                <w:rFonts w:ascii="Ebrima" w:hAnsi="Ebrima"/>
                <w:sz w:val="20"/>
              </w:rPr>
              <w:t>Interventions which were previously not able to run due to COVID are now up and running. We are going into the new academic year with more time for ELSA and Thrive than we had last year.</w:t>
            </w:r>
          </w:p>
          <w:p w:rsidR="00702E21" w:rsidRPr="00A87A6F" w:rsidRDefault="00702E21" w:rsidP="00702E21">
            <w:pPr>
              <w:pStyle w:val="ListParagraph"/>
              <w:numPr>
                <w:ilvl w:val="0"/>
                <w:numId w:val="7"/>
              </w:numPr>
              <w:spacing w:after="0" w:line="240" w:lineRule="auto"/>
              <w:rPr>
                <w:rFonts w:ascii="Ebrima" w:hAnsi="Ebrima"/>
                <w:sz w:val="20"/>
              </w:rPr>
            </w:pPr>
            <w:r>
              <w:rPr>
                <w:rFonts w:ascii="Ebrima" w:hAnsi="Ebrima"/>
                <w:sz w:val="20"/>
              </w:rPr>
              <w:t xml:space="preserve">We appointed a new full time teaching assistant to work with a child who joined the school with an EHCP and another teaching assistant to replace one that left. </w:t>
            </w:r>
          </w:p>
        </w:tc>
      </w:tr>
      <w:tr w:rsidR="0011696D" w:rsidTr="0011696D">
        <w:tc>
          <w:tcPr>
            <w:tcW w:w="9016" w:type="dxa"/>
            <w:gridSpan w:val="3"/>
          </w:tcPr>
          <w:p w:rsidR="0011696D" w:rsidRDefault="0011696D">
            <w:pPr>
              <w:rPr>
                <w:rFonts w:ascii="Ebrima" w:hAnsi="Ebrima"/>
                <w:b/>
              </w:rPr>
            </w:pPr>
            <w:r>
              <w:rPr>
                <w:rFonts w:ascii="Ebrima" w:hAnsi="Ebrima"/>
                <w:b/>
              </w:rPr>
              <w:t>Areas for development 2021-2022</w:t>
            </w:r>
          </w:p>
          <w:p w:rsidR="0011696D" w:rsidRPr="00702E21" w:rsidRDefault="00395290" w:rsidP="000D4B85">
            <w:pPr>
              <w:pStyle w:val="ListParagraph"/>
              <w:numPr>
                <w:ilvl w:val="0"/>
                <w:numId w:val="8"/>
              </w:numPr>
              <w:spacing w:after="0" w:line="240" w:lineRule="auto"/>
              <w:rPr>
                <w:rFonts w:ascii="Ebrima" w:hAnsi="Ebrima"/>
                <w:b/>
              </w:rPr>
            </w:pPr>
            <w:r>
              <w:rPr>
                <w:rFonts w:ascii="Ebrima" w:hAnsi="Ebrima"/>
                <w:sz w:val="20"/>
              </w:rPr>
              <w:t>Arrange training for</w:t>
            </w:r>
            <w:r w:rsidR="00702E21">
              <w:rPr>
                <w:rFonts w:ascii="Ebrima" w:hAnsi="Ebrima"/>
                <w:sz w:val="20"/>
              </w:rPr>
              <w:t xml:space="preserve"> 2 members of staff who are working with children on their speech and language</w:t>
            </w:r>
            <w:r>
              <w:rPr>
                <w:rFonts w:ascii="Ebrima" w:hAnsi="Ebrima"/>
                <w:sz w:val="20"/>
              </w:rPr>
              <w:t xml:space="preserve"> targets</w:t>
            </w:r>
          </w:p>
          <w:p w:rsidR="00702E21" w:rsidRPr="00702E21" w:rsidRDefault="00702E21" w:rsidP="000D4B85">
            <w:pPr>
              <w:pStyle w:val="ListParagraph"/>
              <w:numPr>
                <w:ilvl w:val="0"/>
                <w:numId w:val="8"/>
              </w:numPr>
              <w:spacing w:after="0" w:line="240" w:lineRule="auto"/>
              <w:rPr>
                <w:rFonts w:ascii="Ebrima" w:hAnsi="Ebrima"/>
                <w:b/>
              </w:rPr>
            </w:pPr>
            <w:r>
              <w:rPr>
                <w:rFonts w:ascii="Ebrima" w:hAnsi="Ebrima"/>
                <w:sz w:val="20"/>
              </w:rPr>
              <w:t xml:space="preserve">Update the review cycle for SEN children. Allocate time for teachers to meet with parents to communicate the IEPS and Support Plans with them. </w:t>
            </w:r>
          </w:p>
          <w:p w:rsidR="00702E21" w:rsidRPr="00702E21" w:rsidRDefault="00702E21" w:rsidP="000D4B85">
            <w:pPr>
              <w:pStyle w:val="ListParagraph"/>
              <w:numPr>
                <w:ilvl w:val="0"/>
                <w:numId w:val="8"/>
              </w:numPr>
              <w:spacing w:after="0" w:line="240" w:lineRule="auto"/>
              <w:rPr>
                <w:rFonts w:ascii="Ebrima" w:hAnsi="Ebrima"/>
                <w:b/>
              </w:rPr>
            </w:pPr>
            <w:r>
              <w:rPr>
                <w:rFonts w:ascii="Ebrima" w:hAnsi="Ebrima"/>
                <w:sz w:val="20"/>
              </w:rPr>
              <w:t>Continue to monitor the progress of SEN children and liaise with external agencies where needed.</w:t>
            </w:r>
          </w:p>
          <w:p w:rsidR="00702E21" w:rsidRPr="007746F1" w:rsidRDefault="00702E21" w:rsidP="000D4B85">
            <w:pPr>
              <w:pStyle w:val="ListParagraph"/>
              <w:numPr>
                <w:ilvl w:val="0"/>
                <w:numId w:val="8"/>
              </w:numPr>
              <w:spacing w:after="0" w:line="240" w:lineRule="auto"/>
              <w:rPr>
                <w:rFonts w:ascii="Ebrima" w:hAnsi="Ebrima"/>
                <w:b/>
              </w:rPr>
            </w:pPr>
            <w:r>
              <w:rPr>
                <w:rFonts w:ascii="Ebrima" w:hAnsi="Ebrima"/>
                <w:sz w:val="20"/>
              </w:rPr>
              <w:t>Training for staff in ASD.</w:t>
            </w:r>
          </w:p>
          <w:p w:rsidR="00395290" w:rsidRPr="00395290" w:rsidRDefault="007746F1" w:rsidP="00395290">
            <w:pPr>
              <w:pStyle w:val="ListParagraph"/>
              <w:numPr>
                <w:ilvl w:val="0"/>
                <w:numId w:val="8"/>
              </w:numPr>
              <w:spacing w:after="0" w:line="240" w:lineRule="auto"/>
              <w:rPr>
                <w:rFonts w:ascii="Ebrima" w:hAnsi="Ebrima"/>
                <w:b/>
              </w:rPr>
            </w:pPr>
            <w:r>
              <w:rPr>
                <w:rFonts w:ascii="Ebrima" w:hAnsi="Ebrima"/>
                <w:sz w:val="20"/>
              </w:rPr>
              <w:t>If EHCPs are awarded for 3 children, we may need to recruit and then organise provision for these children.</w:t>
            </w:r>
          </w:p>
          <w:p w:rsidR="0011696D" w:rsidRDefault="0011696D">
            <w:pPr>
              <w:rPr>
                <w:rFonts w:ascii="Ebrima" w:hAnsi="Ebrima"/>
                <w:b/>
              </w:rPr>
            </w:pPr>
          </w:p>
        </w:tc>
      </w:tr>
      <w:tr w:rsidR="0011696D" w:rsidTr="0011696D">
        <w:tc>
          <w:tcPr>
            <w:tcW w:w="4155" w:type="dxa"/>
            <w:gridSpan w:val="2"/>
          </w:tcPr>
          <w:p w:rsidR="0011696D" w:rsidRDefault="0011696D" w:rsidP="0011696D">
            <w:pPr>
              <w:rPr>
                <w:rFonts w:ascii="Ebrima" w:hAnsi="Ebrima"/>
                <w:b/>
              </w:rPr>
            </w:pPr>
            <w:r>
              <w:rPr>
                <w:rFonts w:ascii="Ebrima" w:hAnsi="Ebrima"/>
                <w:b/>
              </w:rPr>
              <w:t>Completed by:</w:t>
            </w:r>
          </w:p>
          <w:p w:rsidR="0011696D" w:rsidRPr="00A87A6F" w:rsidRDefault="00A87A6F">
            <w:pPr>
              <w:rPr>
                <w:rFonts w:ascii="Ebrima" w:hAnsi="Ebrima"/>
              </w:rPr>
            </w:pPr>
            <w:r w:rsidRPr="00A87A6F">
              <w:rPr>
                <w:rFonts w:ascii="Ebrima" w:hAnsi="Ebrima"/>
              </w:rPr>
              <w:t>Gemma Morris</w:t>
            </w:r>
          </w:p>
        </w:tc>
        <w:tc>
          <w:tcPr>
            <w:tcW w:w="4861" w:type="dxa"/>
          </w:tcPr>
          <w:p w:rsidR="0011696D" w:rsidRPr="0011696D" w:rsidRDefault="0011696D" w:rsidP="0011696D">
            <w:pPr>
              <w:rPr>
                <w:rFonts w:ascii="Ebrima" w:hAnsi="Ebrima"/>
                <w:b/>
              </w:rPr>
            </w:pPr>
            <w:r>
              <w:rPr>
                <w:rFonts w:ascii="Ebrima" w:hAnsi="Ebrima"/>
                <w:b/>
              </w:rPr>
              <w:t xml:space="preserve">Date: </w:t>
            </w:r>
          </w:p>
          <w:p w:rsidR="0011696D" w:rsidRPr="00A87A6F" w:rsidRDefault="00702E21">
            <w:pPr>
              <w:rPr>
                <w:rFonts w:ascii="Ebrima" w:hAnsi="Ebrima"/>
              </w:rPr>
            </w:pPr>
            <w:r>
              <w:rPr>
                <w:rFonts w:ascii="Ebrima" w:hAnsi="Ebrima"/>
              </w:rPr>
              <w:t>7.09.22</w:t>
            </w:r>
          </w:p>
        </w:tc>
      </w:tr>
    </w:tbl>
    <w:p w:rsidR="0011696D" w:rsidRPr="0011696D" w:rsidRDefault="0011696D">
      <w:pPr>
        <w:rPr>
          <w:rFonts w:ascii="Ebrima" w:hAnsi="Ebrima"/>
          <w:b/>
        </w:rPr>
      </w:pPr>
    </w:p>
    <w:sectPr w:rsidR="0011696D" w:rsidRPr="00116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6C48"/>
    <w:multiLevelType w:val="hybridMultilevel"/>
    <w:tmpl w:val="9A60036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12328FA"/>
    <w:multiLevelType w:val="hybridMultilevel"/>
    <w:tmpl w:val="94E6DD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EF14190"/>
    <w:multiLevelType w:val="hybridMultilevel"/>
    <w:tmpl w:val="B3F67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63540B"/>
    <w:multiLevelType w:val="hybridMultilevel"/>
    <w:tmpl w:val="7FBE4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014109"/>
    <w:multiLevelType w:val="hybridMultilevel"/>
    <w:tmpl w:val="C9EC18DE"/>
    <w:lvl w:ilvl="0" w:tplc="849A8D78">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F773E5"/>
    <w:multiLevelType w:val="hybridMultilevel"/>
    <w:tmpl w:val="D19AB3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9B4488"/>
    <w:multiLevelType w:val="hybridMultilevel"/>
    <w:tmpl w:val="B682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4431BE"/>
    <w:multiLevelType w:val="multilevel"/>
    <w:tmpl w:val="2048E754"/>
    <w:lvl w:ilvl="0">
      <w:start w:val="1"/>
      <w:numFmt w:val="decimal"/>
      <w:lvlText w:val="%1."/>
      <w:lvlJc w:val="left"/>
      <w:pPr>
        <w:ind w:left="360" w:hanging="360"/>
      </w:pPr>
      <w:rPr>
        <w:rFonts w:ascii="Ebrima" w:hAnsi="Ebrima" w:hint="default"/>
        <w:sz w:val="20"/>
      </w:rPr>
    </w:lvl>
    <w:lvl w:ilvl="1">
      <w:start w:val="1"/>
      <w:numFmt w:val="decimal"/>
      <w:lvlText w:val="%1.%2)"/>
      <w:lvlJc w:val="left"/>
      <w:pPr>
        <w:ind w:left="360" w:hanging="360"/>
      </w:pPr>
      <w:rPr>
        <w:rFonts w:ascii="Ebrima" w:hAnsi="Ebrima" w:hint="default"/>
        <w:sz w:val="20"/>
      </w:rPr>
    </w:lvl>
    <w:lvl w:ilvl="2">
      <w:start w:val="1"/>
      <w:numFmt w:val="decimal"/>
      <w:lvlText w:val="%1.%2)%3."/>
      <w:lvlJc w:val="left"/>
      <w:pPr>
        <w:ind w:left="720" w:hanging="720"/>
      </w:pPr>
      <w:rPr>
        <w:rFonts w:ascii="Ebrima" w:hAnsi="Ebrima" w:hint="default"/>
        <w:sz w:val="20"/>
      </w:rPr>
    </w:lvl>
    <w:lvl w:ilvl="3">
      <w:start w:val="1"/>
      <w:numFmt w:val="decimal"/>
      <w:lvlText w:val="%1.%2)%3.%4."/>
      <w:lvlJc w:val="left"/>
      <w:pPr>
        <w:ind w:left="720" w:hanging="720"/>
      </w:pPr>
      <w:rPr>
        <w:rFonts w:ascii="Ebrima" w:hAnsi="Ebrima" w:hint="default"/>
        <w:sz w:val="20"/>
      </w:rPr>
    </w:lvl>
    <w:lvl w:ilvl="4">
      <w:start w:val="1"/>
      <w:numFmt w:val="decimal"/>
      <w:lvlText w:val="%1.%2)%3.%4.%5."/>
      <w:lvlJc w:val="left"/>
      <w:pPr>
        <w:ind w:left="1080" w:hanging="1080"/>
      </w:pPr>
      <w:rPr>
        <w:rFonts w:ascii="Ebrima" w:hAnsi="Ebrima" w:hint="default"/>
        <w:sz w:val="20"/>
      </w:rPr>
    </w:lvl>
    <w:lvl w:ilvl="5">
      <w:start w:val="1"/>
      <w:numFmt w:val="decimal"/>
      <w:lvlText w:val="%1.%2)%3.%4.%5.%6."/>
      <w:lvlJc w:val="left"/>
      <w:pPr>
        <w:ind w:left="1080" w:hanging="1080"/>
      </w:pPr>
      <w:rPr>
        <w:rFonts w:ascii="Ebrima" w:hAnsi="Ebrima" w:hint="default"/>
        <w:sz w:val="20"/>
      </w:rPr>
    </w:lvl>
    <w:lvl w:ilvl="6">
      <w:start w:val="1"/>
      <w:numFmt w:val="decimal"/>
      <w:lvlText w:val="%1.%2)%3.%4.%5.%6.%7."/>
      <w:lvlJc w:val="left"/>
      <w:pPr>
        <w:ind w:left="1440" w:hanging="1440"/>
      </w:pPr>
      <w:rPr>
        <w:rFonts w:ascii="Ebrima" w:hAnsi="Ebrima" w:hint="default"/>
        <w:sz w:val="20"/>
      </w:rPr>
    </w:lvl>
    <w:lvl w:ilvl="7">
      <w:start w:val="1"/>
      <w:numFmt w:val="decimal"/>
      <w:lvlText w:val="%1.%2)%3.%4.%5.%6.%7.%8."/>
      <w:lvlJc w:val="left"/>
      <w:pPr>
        <w:ind w:left="1440" w:hanging="1440"/>
      </w:pPr>
      <w:rPr>
        <w:rFonts w:ascii="Ebrima" w:hAnsi="Ebrima" w:hint="default"/>
        <w:sz w:val="20"/>
      </w:rPr>
    </w:lvl>
    <w:lvl w:ilvl="8">
      <w:start w:val="1"/>
      <w:numFmt w:val="decimal"/>
      <w:lvlText w:val="%1.%2)%3.%4.%5.%6.%7.%8.%9."/>
      <w:lvlJc w:val="left"/>
      <w:pPr>
        <w:ind w:left="1800" w:hanging="1800"/>
      </w:pPr>
      <w:rPr>
        <w:rFonts w:ascii="Ebrima" w:hAnsi="Ebrima" w:hint="default"/>
        <w:sz w:val="20"/>
      </w:rPr>
    </w:lvl>
  </w:abstractNum>
  <w:num w:numId="1">
    <w:abstractNumId w:val="7"/>
  </w:num>
  <w:num w:numId="2">
    <w:abstractNumId w:val="1"/>
  </w:num>
  <w:num w:numId="3">
    <w:abstractNumId w:val="0"/>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6D"/>
    <w:rsid w:val="000842A1"/>
    <w:rsid w:val="0011696D"/>
    <w:rsid w:val="00143CEB"/>
    <w:rsid w:val="001D39AA"/>
    <w:rsid w:val="001F6F2F"/>
    <w:rsid w:val="003200C9"/>
    <w:rsid w:val="00395290"/>
    <w:rsid w:val="00413A75"/>
    <w:rsid w:val="004B5BD1"/>
    <w:rsid w:val="004D3B33"/>
    <w:rsid w:val="005C49B9"/>
    <w:rsid w:val="006E38A1"/>
    <w:rsid w:val="00702E21"/>
    <w:rsid w:val="007746F1"/>
    <w:rsid w:val="00841D3B"/>
    <w:rsid w:val="00847F38"/>
    <w:rsid w:val="00A87A6F"/>
    <w:rsid w:val="00A96106"/>
    <w:rsid w:val="00A971C5"/>
    <w:rsid w:val="00AC58E2"/>
    <w:rsid w:val="00B97527"/>
    <w:rsid w:val="00CD5C4D"/>
    <w:rsid w:val="00E82584"/>
    <w:rsid w:val="00FA688E"/>
    <w:rsid w:val="00FD1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5D448-3A25-4576-9AC9-C03BCF64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6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F2F"/>
    <w:rPr>
      <w:rFonts w:ascii="Segoe UI" w:hAnsi="Segoe UI" w:cs="Segoe UI"/>
      <w:sz w:val="18"/>
      <w:szCs w:val="18"/>
    </w:rPr>
  </w:style>
  <w:style w:type="paragraph" w:styleId="ListParagraph">
    <w:name w:val="List Paragraph"/>
    <w:basedOn w:val="Normal"/>
    <w:uiPriority w:val="34"/>
    <w:qFormat/>
    <w:rsid w:val="005C49B9"/>
    <w:pPr>
      <w:spacing w:after="200" w:line="276" w:lineRule="auto"/>
      <w:ind w:left="720"/>
      <w:contextualSpacing/>
    </w:pPr>
  </w:style>
  <w:style w:type="paragraph" w:styleId="NoSpacing">
    <w:name w:val="No Spacing"/>
    <w:rsid w:val="007746F1"/>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Gemma Morris</cp:lastModifiedBy>
  <cp:revision>2</cp:revision>
  <cp:lastPrinted>2021-09-09T12:08:00Z</cp:lastPrinted>
  <dcterms:created xsi:type="dcterms:W3CDTF">2022-09-14T09:46:00Z</dcterms:created>
  <dcterms:modified xsi:type="dcterms:W3CDTF">2022-09-14T09:46:00Z</dcterms:modified>
</cp:coreProperties>
</file>