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08ABF" w14:textId="450A6F80" w:rsidR="005F1D28" w:rsidRPr="00FB0EF5" w:rsidRDefault="005F1D28" w:rsidP="005F1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"https://encrypted-tbn0.gstatic.com/images?q=tbn:ANd9GcR0vefFQyhDzO4fZ6r1yBHrmG0M7GewZb3-HvIjpEUTrJiIlX5a_w&amp;s" \* MERGEFORMATINET </w:instrText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tbl>
      <w:tblPr>
        <w:tblStyle w:val="TableGrid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240"/>
        <w:gridCol w:w="7967"/>
      </w:tblGrid>
      <w:tr w:rsidR="003701D6" w:rsidRPr="00FB0EF5" w14:paraId="059B0DE6" w14:textId="77777777" w:rsidTr="00A162AF">
        <w:tc>
          <w:tcPr>
            <w:tcW w:w="2240" w:type="dxa"/>
          </w:tcPr>
          <w:p w14:paraId="27FE7EC4" w14:textId="08628ABB" w:rsidR="008F4D93" w:rsidRPr="00FB0EF5" w:rsidRDefault="00E80B12" w:rsidP="00814C2D">
            <w:pPr>
              <w:pStyle w:val="Header"/>
              <w:jc w:val="center"/>
              <w:rPr>
                <w:rFonts w:asciiTheme="minorHAnsi" w:hAnsiTheme="minorHAnsi" w:cstheme="minorHAnsi"/>
                <w:b/>
                <w:sz w:val="4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Collage and Tapestry</w:t>
            </w:r>
          </w:p>
        </w:tc>
        <w:tc>
          <w:tcPr>
            <w:tcW w:w="7967" w:type="dxa"/>
          </w:tcPr>
          <w:p w14:paraId="293C33C6" w14:textId="60D59FC5" w:rsidR="003701D6" w:rsidRPr="00FB0EF5" w:rsidRDefault="00A55FF3" w:rsidP="00530244">
            <w:pPr>
              <w:spacing w:after="200"/>
              <w:jc w:val="center"/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</w:pPr>
            <w:r w:rsidRPr="00A55FF3">
              <w:rPr>
                <w:rFonts w:asciiTheme="minorHAnsi" w:eastAsia="Calibri" w:hAnsiTheme="minorHAnsi" w:cstheme="minorHAnsi"/>
                <w:sz w:val="40"/>
                <w:szCs w:val="24"/>
                <w:lang w:eastAsia="en-US"/>
              </w:rPr>
              <w:t>Why were the 1970s such a rebellious decade</w:t>
            </w:r>
            <w:r w:rsidR="00FB0EF5" w:rsidRPr="00A55FF3">
              <w:rPr>
                <w:rFonts w:asciiTheme="minorHAnsi" w:eastAsia="Calibri" w:hAnsiTheme="minorHAnsi" w:cstheme="minorHAnsi"/>
                <w:sz w:val="40"/>
                <w:szCs w:val="24"/>
                <w:lang w:eastAsia="en-US"/>
              </w:rPr>
              <w:t>?</w:t>
            </w:r>
          </w:p>
        </w:tc>
      </w:tr>
      <w:tr w:rsidR="003701D6" w14:paraId="3003E1E9" w14:textId="77777777" w:rsidTr="00A162AF">
        <w:trPr>
          <w:trHeight w:val="70"/>
        </w:trPr>
        <w:tc>
          <w:tcPr>
            <w:tcW w:w="10207" w:type="dxa"/>
            <w:gridSpan w:val="2"/>
            <w:shd w:val="clear" w:color="auto" w:fill="FFFFFF" w:themeFill="background1"/>
          </w:tcPr>
          <w:p w14:paraId="375CCAB9" w14:textId="64269D3A" w:rsidR="005A2440" w:rsidRDefault="00A162AF" w:rsidP="005A2440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A162AF">
              <w:rPr>
                <w:rFonts w:asciiTheme="majorHAnsi" w:hAnsiTheme="majorHAnsi" w:cstheme="majorHAnsi"/>
                <w:sz w:val="44"/>
                <w:szCs w:val="44"/>
              </w:rPr>
              <w:t>What could</w:t>
            </w:r>
            <w:r w:rsidR="005A2440">
              <w:rPr>
                <w:rFonts w:asciiTheme="majorHAnsi" w:hAnsiTheme="majorHAnsi" w:cstheme="majorHAnsi"/>
                <w:sz w:val="44"/>
                <w:szCs w:val="44"/>
              </w:rPr>
              <w:t xml:space="preserve"> you use</w:t>
            </w:r>
            <w:r w:rsidRPr="00A162AF">
              <w:rPr>
                <w:rFonts w:asciiTheme="majorHAnsi" w:hAnsiTheme="majorHAnsi" w:cstheme="majorHAnsi"/>
                <w:sz w:val="44"/>
                <w:szCs w:val="44"/>
              </w:rPr>
              <w:t xml:space="preserve"> to create different textures, patterns and shapes with materials?</w:t>
            </w:r>
            <w:r w:rsidR="005A2440" w:rsidRPr="00A162AF">
              <w:rPr>
                <w:rFonts w:asciiTheme="majorHAnsi" w:hAnsiTheme="majorHAnsi" w:cstheme="majorHAnsi"/>
                <w:sz w:val="44"/>
                <w:szCs w:val="44"/>
              </w:rPr>
              <w:t xml:space="preserve"> </w:t>
            </w:r>
          </w:p>
          <w:p w14:paraId="1DDB60CF" w14:textId="29157601" w:rsidR="005A2440" w:rsidRPr="00A162AF" w:rsidRDefault="005A2440" w:rsidP="005A2440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A162AF">
              <w:rPr>
                <w:rFonts w:asciiTheme="majorHAnsi" w:hAnsiTheme="majorHAnsi" w:cstheme="majorHAnsi"/>
                <w:sz w:val="44"/>
                <w:szCs w:val="44"/>
              </w:rPr>
              <w:t>What do you need to do in order to sew something well?</w:t>
            </w:r>
          </w:p>
          <w:p w14:paraId="6F180767" w14:textId="45D5AB2F" w:rsidR="00A162AF" w:rsidRPr="005A2440" w:rsidRDefault="005A2440" w:rsidP="005A2440">
            <w:pPr>
              <w:pStyle w:val="ListParagraph"/>
              <w:numPr>
                <w:ilvl w:val="0"/>
                <w:numId w:val="8"/>
              </w:numPr>
              <w:ind w:hanging="405"/>
              <w:rPr>
                <w:rFonts w:asciiTheme="majorHAnsi" w:hAnsiTheme="majorHAnsi" w:cstheme="majorHAnsi"/>
                <w:sz w:val="44"/>
                <w:szCs w:val="44"/>
              </w:rPr>
            </w:pPr>
            <w:r w:rsidRPr="00A162AF">
              <w:rPr>
                <w:rFonts w:asciiTheme="majorHAnsi" w:hAnsiTheme="majorHAnsi" w:cstheme="majorHAnsi"/>
                <w:sz w:val="44"/>
                <w:szCs w:val="44"/>
              </w:rPr>
              <w:t>What could you use to decorate textiles?</w:t>
            </w:r>
          </w:p>
          <w:p w14:paraId="5B304DE0" w14:textId="77777777" w:rsidR="00A162AF" w:rsidRPr="00A162AF" w:rsidRDefault="00A162AF" w:rsidP="005A2440">
            <w:pPr>
              <w:pStyle w:val="NormalWeb"/>
              <w:numPr>
                <w:ilvl w:val="0"/>
                <w:numId w:val="8"/>
              </w:numPr>
              <w:ind w:hanging="405"/>
              <w:rPr>
                <w:rFonts w:asciiTheme="majorHAnsi" w:hAnsiTheme="majorHAnsi" w:cstheme="majorHAnsi"/>
                <w:sz w:val="44"/>
                <w:szCs w:val="44"/>
              </w:rPr>
            </w:pPr>
            <w:r w:rsidRPr="00A162AF">
              <w:rPr>
                <w:rFonts w:asciiTheme="majorHAnsi" w:hAnsiTheme="majorHAnsi" w:cstheme="majorHAnsi"/>
                <w:sz w:val="44"/>
                <w:szCs w:val="44"/>
              </w:rPr>
              <w:t>How could you use the vocabulary: pitch, dynamics, tempo, timbre, texture, lyrics and melody, sense of occasion, expressive, solo, rounds, harmonies, accompaniments, drones and cyclic patterns, to describe different music?</w:t>
            </w:r>
          </w:p>
          <w:p w14:paraId="75991570" w14:textId="36A10B03" w:rsidR="00A162AF" w:rsidRPr="00A162AF" w:rsidRDefault="00A162AF" w:rsidP="00A162AF">
            <w:pPr>
              <w:pStyle w:val="NormalWeb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A162AF">
              <w:rPr>
                <w:rFonts w:asciiTheme="majorHAnsi" w:hAnsiTheme="majorHAnsi" w:cstheme="majorHAnsi"/>
                <w:sz w:val="44"/>
                <w:szCs w:val="44"/>
              </w:rPr>
              <w:t>How could you create a song with verses and a chorus?</w:t>
            </w:r>
          </w:p>
          <w:p w14:paraId="0CD85CEE" w14:textId="682C11DD" w:rsidR="00A162AF" w:rsidRPr="00A162AF" w:rsidRDefault="005A2440" w:rsidP="00A162AF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How do music and lyrics</w:t>
            </w:r>
            <w:r w:rsidR="00A162AF" w:rsidRPr="00A162AF">
              <w:rPr>
                <w:rFonts w:asciiTheme="majorHAnsi" w:hAnsiTheme="majorHAnsi" w:cstheme="majorHAnsi"/>
                <w:sz w:val="44"/>
                <w:szCs w:val="44"/>
              </w:rPr>
              <w:t xml:space="preserve"> have an effect on the listener?</w:t>
            </w:r>
          </w:p>
          <w:p w14:paraId="2C97E502" w14:textId="77777777" w:rsidR="00A162AF" w:rsidRPr="00A162AF" w:rsidRDefault="00A162AF" w:rsidP="00A162AF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A162AF">
              <w:rPr>
                <w:rFonts w:asciiTheme="majorHAnsi" w:hAnsiTheme="majorHAnsi" w:cstheme="majorHAnsi"/>
                <w:sz w:val="44"/>
                <w:szCs w:val="44"/>
              </w:rPr>
              <w:t>What do a crotchet, minim and semibreve indicate?</w:t>
            </w:r>
          </w:p>
          <w:p w14:paraId="3A923F9B" w14:textId="23E78D0D" w:rsidR="00A162AF" w:rsidRPr="00A162AF" w:rsidRDefault="00A162AF" w:rsidP="00A162AF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A162AF">
              <w:rPr>
                <w:rFonts w:asciiTheme="majorHAnsi" w:hAnsiTheme="majorHAnsi" w:cstheme="majorHAnsi"/>
                <w:sz w:val="44"/>
                <w:szCs w:val="44"/>
              </w:rPr>
              <w:t>What is the purpose of treble and bass clefs</w:t>
            </w:r>
            <w:r w:rsidR="005A2440">
              <w:rPr>
                <w:rFonts w:asciiTheme="majorHAnsi" w:hAnsiTheme="majorHAnsi" w:cstheme="majorHAnsi"/>
                <w:sz w:val="44"/>
                <w:szCs w:val="44"/>
              </w:rPr>
              <w:t>;</w:t>
            </w:r>
            <w:r w:rsidRPr="00A162AF">
              <w:rPr>
                <w:rFonts w:asciiTheme="majorHAnsi" w:hAnsiTheme="majorHAnsi" w:cstheme="majorHAnsi"/>
                <w:sz w:val="44"/>
                <w:szCs w:val="44"/>
              </w:rPr>
              <w:t xml:space="preserve"> sharp and flat symbols? </w:t>
            </w:r>
          </w:p>
          <w:p w14:paraId="23A6065B" w14:textId="6FE18AAF" w:rsidR="00A162AF" w:rsidRPr="00A162AF" w:rsidRDefault="00A162AF" w:rsidP="00A162AF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A162AF">
              <w:rPr>
                <w:rFonts w:asciiTheme="majorHAnsi" w:hAnsiTheme="majorHAnsi" w:cstheme="majorHAnsi"/>
                <w:sz w:val="44"/>
                <w:szCs w:val="44"/>
              </w:rPr>
              <w:t>What different skills do you need to perform a solo compared with a group performance?</w:t>
            </w:r>
          </w:p>
          <w:p w14:paraId="334E983E" w14:textId="051B00B2" w:rsidR="00A162AF" w:rsidRPr="00A162AF" w:rsidRDefault="00A162AF" w:rsidP="005A2440">
            <w:pPr>
              <w:pStyle w:val="ListParagraph"/>
              <w:numPr>
                <w:ilvl w:val="0"/>
                <w:numId w:val="8"/>
              </w:numPr>
              <w:ind w:hanging="689"/>
              <w:rPr>
                <w:rFonts w:asciiTheme="majorHAnsi" w:hAnsiTheme="majorHAnsi" w:cstheme="majorHAnsi"/>
                <w:sz w:val="44"/>
                <w:szCs w:val="44"/>
              </w:rPr>
            </w:pPr>
            <w:r w:rsidRPr="00A162AF">
              <w:rPr>
                <w:rFonts w:asciiTheme="majorHAnsi" w:hAnsiTheme="majorHAnsi" w:cstheme="majorHAnsi"/>
                <w:sz w:val="44"/>
                <w:szCs w:val="44"/>
              </w:rPr>
              <w:t>What different skills do you need to sing</w:t>
            </w:r>
            <w:r w:rsidR="005A2440">
              <w:rPr>
                <w:rFonts w:asciiTheme="majorHAnsi" w:hAnsiTheme="majorHAnsi" w:cstheme="majorHAnsi"/>
                <w:sz w:val="44"/>
                <w:szCs w:val="44"/>
              </w:rPr>
              <w:t>,</w:t>
            </w:r>
            <w:r w:rsidRPr="00A162AF">
              <w:rPr>
                <w:rFonts w:asciiTheme="majorHAnsi" w:hAnsiTheme="majorHAnsi" w:cstheme="majorHAnsi"/>
                <w:sz w:val="44"/>
                <w:szCs w:val="44"/>
              </w:rPr>
              <w:t xml:space="preserve"> or play an instrument well?</w:t>
            </w:r>
          </w:p>
          <w:p w14:paraId="5A394A9A" w14:textId="77777777" w:rsidR="00A162AF" w:rsidRDefault="00A162AF" w:rsidP="00A162AF"/>
          <w:p w14:paraId="4FEF7261" w14:textId="088BB575" w:rsidR="005749E6" w:rsidRPr="00937F14" w:rsidRDefault="00A162AF" w:rsidP="005A2440">
            <w:pPr>
              <w:pStyle w:val="Header"/>
              <w:jc w:val="center"/>
              <w:rPr>
                <w:rFonts w:ascii="Ebrima" w:hAnsi="Ebrima"/>
                <w:b/>
              </w:rPr>
            </w:pPr>
            <w:r>
              <w:rPr>
                <w:noProof/>
              </w:rPr>
              <w:drawing>
                <wp:inline distT="0" distB="0" distL="0" distR="0" wp14:anchorId="2553E33E" wp14:editId="296E1FA2">
                  <wp:extent cx="771525" cy="7715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2608" t="28563" r="9494" b="21812"/>
                          <a:stretch/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A2440">
              <w:rPr>
                <w:noProof/>
              </w:rPr>
              <w:drawing>
                <wp:inline distT="0" distB="0" distL="0" distR="0" wp14:anchorId="793BE0E4" wp14:editId="3CE06B93">
                  <wp:extent cx="1571625" cy="814445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7352" t="27239" r="5565" b="38579"/>
                          <a:stretch/>
                        </pic:blipFill>
                        <pic:spPr bwMode="auto">
                          <a:xfrm>
                            <a:off x="0" y="0"/>
                            <a:ext cx="1577044" cy="81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1798B" w14:textId="7C89FDA0" w:rsidR="00261CAD" w:rsidRDefault="00261CAD" w:rsidP="00860883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Related Milestones:</w:t>
      </w:r>
    </w:p>
    <w:p w14:paraId="54D3DFA8" w14:textId="242B2842" w:rsidR="006E1C2B" w:rsidRPr="0098203C" w:rsidRDefault="006E1C2B" w:rsidP="00860883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03C">
        <w:rPr>
          <w:rFonts w:asciiTheme="minorHAnsi" w:hAnsiTheme="minorHAnsi" w:cstheme="minorHAnsi"/>
          <w:sz w:val="22"/>
          <w:szCs w:val="22"/>
        </w:rPr>
        <w:t>Art M3:</w:t>
      </w:r>
    </w:p>
    <w:p w14:paraId="1A5CD9D5" w14:textId="77777777" w:rsidR="0098203C" w:rsidRDefault="006E1C2B" w:rsidP="006E1C2B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03C">
        <w:rPr>
          <w:rFonts w:asciiTheme="minorHAnsi" w:hAnsiTheme="minorHAnsi" w:cstheme="minorHAnsi"/>
          <w:sz w:val="22"/>
          <w:szCs w:val="22"/>
        </w:rPr>
        <w:t xml:space="preserve">To develop ideas • Comment on artworks with a fluent grasp of visual language. </w:t>
      </w:r>
    </w:p>
    <w:p w14:paraId="26B42347" w14:textId="44458064" w:rsidR="006E1C2B" w:rsidRDefault="006E1C2B" w:rsidP="006E1C2B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03C">
        <w:rPr>
          <w:rFonts w:asciiTheme="minorHAnsi" w:hAnsiTheme="minorHAnsi" w:cstheme="minorHAnsi"/>
          <w:sz w:val="22"/>
          <w:szCs w:val="22"/>
        </w:rPr>
        <w:t>TEXTILES- TECHNIQUES • Show precision in techniques. (Of Milestone 1</w:t>
      </w:r>
      <w:r w:rsidR="0098203C">
        <w:rPr>
          <w:rFonts w:asciiTheme="minorHAnsi" w:hAnsiTheme="minorHAnsi" w:cstheme="minorHAnsi"/>
          <w:sz w:val="22"/>
          <w:szCs w:val="22"/>
        </w:rPr>
        <w:t>:</w:t>
      </w:r>
      <w:r w:rsidR="0098203C" w:rsidRPr="0098203C">
        <w:rPr>
          <w:rFonts w:asciiTheme="minorHAnsi" w:hAnsiTheme="minorHAnsi" w:cstheme="minorHAnsi"/>
          <w:sz w:val="22"/>
          <w:szCs w:val="22"/>
        </w:rPr>
        <w:t xml:space="preserve"> • Use plaiting. • Use dip dye techniques. • Use weaving to create a pattern. • Join materials using glue and/or a stitch. </w:t>
      </w:r>
      <w:r w:rsidR="0098203C">
        <w:rPr>
          <w:rFonts w:asciiTheme="minorHAnsi" w:hAnsiTheme="minorHAnsi" w:cstheme="minorHAnsi"/>
          <w:sz w:val="22"/>
          <w:szCs w:val="22"/>
        </w:rPr>
        <w:t xml:space="preserve"> A</w:t>
      </w:r>
      <w:r w:rsidR="0098203C" w:rsidRPr="0098203C">
        <w:rPr>
          <w:rFonts w:asciiTheme="minorHAnsi" w:hAnsiTheme="minorHAnsi" w:cstheme="minorHAnsi"/>
          <w:sz w:val="22"/>
          <w:szCs w:val="22"/>
        </w:rPr>
        <w:t>nd 2: • Colour fabric. • Quilt, pad and gather fabric. • Shape and stitch materials. • Use basic cross stitch and back stitch. • Create weavings.</w:t>
      </w:r>
      <w:r w:rsidRPr="0098203C">
        <w:rPr>
          <w:rFonts w:asciiTheme="minorHAnsi" w:hAnsiTheme="minorHAnsi" w:cstheme="minorHAnsi"/>
          <w:sz w:val="22"/>
          <w:szCs w:val="22"/>
        </w:rPr>
        <w:t>) • Choose from a range of stitching techniques. • Combine previously learned techniques to create pieces.</w:t>
      </w:r>
    </w:p>
    <w:p w14:paraId="1A200034" w14:textId="436B3611" w:rsidR="00530244" w:rsidRDefault="006E1C2B" w:rsidP="00530244">
      <w:r>
        <w:t>Music M3:</w:t>
      </w:r>
    </w:p>
    <w:p w14:paraId="030600CC" w14:textId="00328A9D" w:rsidR="006E1C2B" w:rsidRDefault="006E1C2B" w:rsidP="00530244">
      <w:r>
        <w:t>To describe music • Choose from a wide range of musical vocabulary to accurately describe and appraise music including: • pitch • dynamics • tempo • timbre • texture • lyrics and melody • sense of occasion • expressive • solo • rounds • harmonies • accompaniments • drones • cyclic patterns • combination of musical elements • cultural context. • Describe how lyrics often reflect the cultural context of music and have social meaning.</w:t>
      </w:r>
    </w:p>
    <w:p w14:paraId="6193C1AE" w14:textId="7EACAD4A" w:rsidR="006E1C2B" w:rsidRDefault="006E1C2B" w:rsidP="006E1C2B">
      <w:r>
        <w:t>To compose music • Create songs with verses and a chorus. • Create rhythmic patterns with an awareness of timbre and duration. • Combine a variety of musical devices, including melody, rhythm and chords. • Thoughtfully select elements for a piece in order to gain a defined effect. • Use drones and melodic ostinati (based on the pentatonic scale). • Convey the relationship between the lyrics and the melody. • Use digital technologies to compose, edit and refine pieces of music.</w:t>
      </w:r>
    </w:p>
    <w:p w14:paraId="37C49A91" w14:textId="54EF717A" w:rsidR="006E1C2B" w:rsidRDefault="006E1C2B" w:rsidP="006E1C2B">
      <w:r>
        <w:t xml:space="preserve">To transcribe • Use the standard musical notation of crotchet, minim and semibreve to indicate how many beats to play. • Read and create notes on the musical stave. • Understand the purpose of the treble and bass clefs and use them in transcribing compositions. • Understand and use the # (sharp) and </w:t>
      </w:r>
      <w:r>
        <w:rPr>
          <w:rFonts w:ascii="Segoe UI Symbol" w:hAnsi="Segoe UI Symbol" w:cs="Segoe UI Symbol"/>
        </w:rPr>
        <w:t>♭</w:t>
      </w:r>
      <w:r>
        <w:t xml:space="preserve"> (flat) symbols. • Use and understand simple time signatures. </w:t>
      </w:r>
    </w:p>
    <w:p w14:paraId="04A737EA" w14:textId="244C657A" w:rsidR="006E1C2B" w:rsidRDefault="006E1C2B" w:rsidP="006E1C2B">
      <w:r>
        <w:t>To perform</w:t>
      </w:r>
      <w:r w:rsidRPr="006E1C2B">
        <w:t xml:space="preserve"> </w:t>
      </w:r>
      <w:r>
        <w:t>• Sing or play from memory with confidence. • Perform solos or as part of an ensemble. • Sing or play expressively and in tune. • Hold a part within a round. • Sing a harmony part confidently and accurately. • Sustain a drone or a melodic ostinato to accompany singing. • Perform with controlled breathing (voice) and skillful playing (instrument).</w:t>
      </w:r>
    </w:p>
    <w:p w14:paraId="4998ECCC" w14:textId="19A7866E" w:rsidR="006E1C2B" w:rsidRDefault="006E1C2B" w:rsidP="006E1C2B">
      <w:r>
        <w:t>DT M3:</w:t>
      </w:r>
    </w:p>
    <w:p w14:paraId="30883AEE" w14:textId="760186D8" w:rsidR="006E1C2B" w:rsidRDefault="006E1C2B" w:rsidP="006E1C2B">
      <w:r>
        <w:t>Textiles • Create objects (such as a cushion) that employ a seam allowance. • Join textiles with a combination of stitching techniques (such as back stitch for seams and running stitch to attach decoration). • Use the qualities of materials to create suitable visual and tactile effects in the decoration of textiles (such as a soft decoration for comfort on a cushion).</w:t>
      </w:r>
    </w:p>
    <w:p w14:paraId="56E4990A" w14:textId="77777777" w:rsidR="005A2440" w:rsidRDefault="005A2440" w:rsidP="005A2440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339EF49F" w14:textId="023D1F21" w:rsidR="00A162AF" w:rsidRDefault="00A162AF" w:rsidP="006E1C2B"/>
    <w:sectPr w:rsidR="00A162AF" w:rsidSect="00EC5B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67EB7" w14:textId="77777777" w:rsidR="00C0599B" w:rsidRDefault="00C0599B" w:rsidP="003701D6">
      <w:pPr>
        <w:spacing w:after="0" w:line="240" w:lineRule="auto"/>
      </w:pPr>
      <w:r>
        <w:separator/>
      </w:r>
    </w:p>
  </w:endnote>
  <w:endnote w:type="continuationSeparator" w:id="0">
    <w:p w14:paraId="08FEDC0C" w14:textId="77777777" w:rsidR="00C0599B" w:rsidRDefault="00C0599B" w:rsidP="0037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ACE1E" w14:textId="77777777" w:rsidR="00C528F9" w:rsidRDefault="00C528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2F425" w14:textId="77777777" w:rsidR="00C528F9" w:rsidRDefault="00C528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B32CC" w14:textId="77777777" w:rsidR="00C528F9" w:rsidRDefault="00C528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9DF9C1" w14:textId="77777777" w:rsidR="00C0599B" w:rsidRDefault="00C0599B" w:rsidP="003701D6">
      <w:pPr>
        <w:spacing w:after="0" w:line="240" w:lineRule="auto"/>
      </w:pPr>
      <w:r>
        <w:separator/>
      </w:r>
    </w:p>
  </w:footnote>
  <w:footnote w:type="continuationSeparator" w:id="0">
    <w:p w14:paraId="077B4F20" w14:textId="77777777" w:rsidR="00C0599B" w:rsidRDefault="00C0599B" w:rsidP="00370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8A372" w14:textId="77777777" w:rsidR="00C528F9" w:rsidRDefault="00C528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26FE3" w14:textId="1A2F8863" w:rsidR="003701D6" w:rsidRPr="003701D6" w:rsidRDefault="003701D6" w:rsidP="003701D6">
    <w:pPr>
      <w:pStyle w:val="Header"/>
      <w:jc w:val="center"/>
      <w:rPr>
        <w:rFonts w:ascii="Arial" w:hAnsi="Arial" w:cs="Arial"/>
        <w:b/>
        <w:sz w:val="24"/>
        <w:szCs w:val="24"/>
      </w:rPr>
    </w:pPr>
    <w:r w:rsidRPr="003701D6"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2CC4321E" wp14:editId="7DC384AF">
          <wp:simplePos x="0" y="0"/>
          <wp:positionH relativeFrom="column">
            <wp:posOffset>5902960</wp:posOffset>
          </wp:positionH>
          <wp:positionV relativeFrom="paragraph">
            <wp:posOffset>-236855</wp:posOffset>
          </wp:positionV>
          <wp:extent cx="533400" cy="609600"/>
          <wp:effectExtent l="0" t="0" r="0" b="0"/>
          <wp:wrapTight wrapText="bothSides">
            <wp:wrapPolygon edited="0">
              <wp:start x="0" y="0"/>
              <wp:lineTo x="0" y="20925"/>
              <wp:lineTo x="20829" y="20925"/>
              <wp:lineTo x="2082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01D6"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8240" behindDoc="1" locked="0" layoutInCell="1" allowOverlap="1" wp14:anchorId="50C61AF8" wp14:editId="5B057D6D">
          <wp:simplePos x="0" y="0"/>
          <wp:positionH relativeFrom="column">
            <wp:posOffset>-681355</wp:posOffset>
          </wp:positionH>
          <wp:positionV relativeFrom="paragraph">
            <wp:posOffset>-233680</wp:posOffset>
          </wp:positionV>
          <wp:extent cx="528320" cy="601345"/>
          <wp:effectExtent l="0" t="0" r="5080" b="8255"/>
          <wp:wrapTight wrapText="bothSides">
            <wp:wrapPolygon edited="0">
              <wp:start x="0" y="0"/>
              <wp:lineTo x="0" y="21212"/>
              <wp:lineTo x="21029" y="21212"/>
              <wp:lineTo x="21029" y="0"/>
              <wp:lineTo x="0" y="0"/>
            </wp:wrapPolygon>
          </wp:wrapTight>
          <wp:docPr id="8" name="Picture 8" descr="CRPS(Logo) (4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PS(Logo) (4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01D6">
      <w:rPr>
        <w:rFonts w:ascii="Arial" w:hAnsi="Arial" w:cs="Arial"/>
        <w:b/>
        <w:noProof/>
        <w:sz w:val="24"/>
        <w:szCs w:val="24"/>
      </w:rPr>
      <w:t>Curriculum Map</w:t>
    </w:r>
    <w:r w:rsidR="00F3418B">
      <w:rPr>
        <w:rFonts w:ascii="Arial" w:hAnsi="Arial" w:cs="Arial"/>
        <w:b/>
        <w:noProof/>
        <w:sz w:val="24"/>
        <w:szCs w:val="24"/>
      </w:rPr>
      <w:t xml:space="preserve"> </w:t>
    </w:r>
    <w:r w:rsidR="00C528F9">
      <w:rPr>
        <w:rFonts w:ascii="Arial" w:hAnsi="Arial" w:cs="Arial"/>
        <w:b/>
        <w:noProof/>
        <w:sz w:val="24"/>
        <w:szCs w:val="24"/>
      </w:rPr>
      <w:t>Mason/Millward</w:t>
    </w:r>
    <w:bookmarkStart w:id="0" w:name="_GoBack"/>
    <w:bookmarkEnd w:id="0"/>
    <w:r w:rsidRPr="003701D6">
      <w:rPr>
        <w:rFonts w:ascii="Arial" w:hAnsi="Arial" w:cs="Arial"/>
        <w:b/>
        <w:sz w:val="24"/>
        <w:szCs w:val="24"/>
      </w:rPr>
      <w:t xml:space="preserve"> Class</w:t>
    </w:r>
    <w:r w:rsidR="006E1C2B">
      <w:rPr>
        <w:rFonts w:ascii="Arial" w:hAnsi="Arial" w:cs="Arial"/>
        <w:b/>
        <w:sz w:val="24"/>
        <w:szCs w:val="24"/>
      </w:rPr>
      <w:t xml:space="preserve"> [Y4</w:t>
    </w:r>
    <w:r w:rsidR="00C75906">
      <w:rPr>
        <w:rFonts w:ascii="Arial" w:hAnsi="Arial" w:cs="Arial"/>
        <w:b/>
        <w:sz w:val="24"/>
        <w:szCs w:val="24"/>
      </w:rPr>
      <w:t>/</w:t>
    </w:r>
    <w:r w:rsidR="00E80B12">
      <w:rPr>
        <w:rFonts w:ascii="Arial" w:hAnsi="Arial" w:cs="Arial"/>
        <w:b/>
        <w:sz w:val="24"/>
        <w:szCs w:val="24"/>
        <w:highlight w:val="yellow"/>
      </w:rPr>
      <w:t>Y</w:t>
    </w:r>
    <w:r w:rsidR="006E1C2B" w:rsidRPr="00A55FF3">
      <w:rPr>
        <w:rFonts w:ascii="Arial" w:hAnsi="Arial" w:cs="Arial"/>
        <w:b/>
        <w:sz w:val="24"/>
        <w:szCs w:val="24"/>
        <w:highlight w:val="yellow"/>
      </w:rPr>
      <w:t>5</w:t>
    </w:r>
    <w:r w:rsidR="00530244">
      <w:rPr>
        <w:rFonts w:ascii="Arial" w:hAnsi="Arial" w:cs="Arial"/>
        <w:b/>
        <w:sz w:val="24"/>
        <w:szCs w:val="24"/>
      </w:rPr>
      <w:t>]</w:t>
    </w:r>
  </w:p>
  <w:p w14:paraId="551A07D5" w14:textId="1A432385" w:rsidR="00F3418B" w:rsidRPr="003701D6" w:rsidRDefault="00C75906" w:rsidP="00F3418B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Year A</w:t>
    </w:r>
    <w:r w:rsidR="0036222C">
      <w:rPr>
        <w:rFonts w:ascii="Arial" w:hAnsi="Arial" w:cs="Arial"/>
        <w:b/>
        <w:sz w:val="24"/>
        <w:szCs w:val="24"/>
      </w:rPr>
      <w:t xml:space="preserve"> </w:t>
    </w:r>
    <w:r w:rsidR="008F4D93">
      <w:rPr>
        <w:rFonts w:ascii="Arial" w:hAnsi="Arial" w:cs="Arial"/>
        <w:b/>
        <w:sz w:val="24"/>
        <w:szCs w:val="24"/>
      </w:rPr>
      <w:t>Spring Term 3</w:t>
    </w:r>
    <w:r w:rsidR="00F3418B">
      <w:rPr>
        <w:rFonts w:ascii="Arial" w:hAnsi="Arial" w:cs="Arial"/>
        <w:b/>
        <w:sz w:val="24"/>
        <w:szCs w:val="24"/>
      </w:rPr>
      <w:t xml:space="preserve"> – </w:t>
    </w:r>
    <w:r w:rsidR="008F4D93">
      <w:rPr>
        <w:rFonts w:ascii="Arial" w:hAnsi="Arial" w:cs="Arial"/>
        <w:b/>
        <w:sz w:val="24"/>
        <w:szCs w:val="24"/>
      </w:rPr>
      <w:t>The Arts</w:t>
    </w:r>
  </w:p>
  <w:p w14:paraId="3833F4F6" w14:textId="77777777" w:rsidR="003701D6" w:rsidRDefault="00370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E2C2A7" w14:textId="77777777" w:rsidR="00C528F9" w:rsidRDefault="00C528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5B9"/>
    <w:multiLevelType w:val="hybridMultilevel"/>
    <w:tmpl w:val="0CBA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64F80"/>
    <w:multiLevelType w:val="hybridMultilevel"/>
    <w:tmpl w:val="63EA60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50C26"/>
    <w:multiLevelType w:val="hybridMultilevel"/>
    <w:tmpl w:val="85A81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878CF"/>
    <w:multiLevelType w:val="hybridMultilevel"/>
    <w:tmpl w:val="E9540242"/>
    <w:lvl w:ilvl="0" w:tplc="207220A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60211"/>
    <w:multiLevelType w:val="hybridMultilevel"/>
    <w:tmpl w:val="17903846"/>
    <w:lvl w:ilvl="0" w:tplc="0C8A6B4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hint="default"/>
        <w:color w:val="auto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3457F2"/>
    <w:multiLevelType w:val="hybridMultilevel"/>
    <w:tmpl w:val="540E0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533168"/>
    <w:multiLevelType w:val="hybridMultilevel"/>
    <w:tmpl w:val="3EC213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196F1A"/>
    <w:multiLevelType w:val="hybridMultilevel"/>
    <w:tmpl w:val="1C94BF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1D6"/>
    <w:rsid w:val="000D7E81"/>
    <w:rsid w:val="002013B4"/>
    <w:rsid w:val="00227CCA"/>
    <w:rsid w:val="002375BF"/>
    <w:rsid w:val="00261CAD"/>
    <w:rsid w:val="00293A3F"/>
    <w:rsid w:val="002F2AB2"/>
    <w:rsid w:val="003373E5"/>
    <w:rsid w:val="0036222C"/>
    <w:rsid w:val="003701D6"/>
    <w:rsid w:val="003C71CD"/>
    <w:rsid w:val="004429C7"/>
    <w:rsid w:val="00446A06"/>
    <w:rsid w:val="00530244"/>
    <w:rsid w:val="00544AD2"/>
    <w:rsid w:val="005749E6"/>
    <w:rsid w:val="005A00F1"/>
    <w:rsid w:val="005A051F"/>
    <w:rsid w:val="005A2440"/>
    <w:rsid w:val="005C4B7E"/>
    <w:rsid w:val="005E1B82"/>
    <w:rsid w:val="005E1DA0"/>
    <w:rsid w:val="005F0F57"/>
    <w:rsid w:val="005F1D28"/>
    <w:rsid w:val="0068510B"/>
    <w:rsid w:val="006C42E6"/>
    <w:rsid w:val="006D716C"/>
    <w:rsid w:val="006E1C2B"/>
    <w:rsid w:val="006E727D"/>
    <w:rsid w:val="006F4207"/>
    <w:rsid w:val="00723102"/>
    <w:rsid w:val="00814C2D"/>
    <w:rsid w:val="00816E87"/>
    <w:rsid w:val="00860883"/>
    <w:rsid w:val="008C5D9C"/>
    <w:rsid w:val="008C7990"/>
    <w:rsid w:val="008F4D93"/>
    <w:rsid w:val="009000DA"/>
    <w:rsid w:val="00914D06"/>
    <w:rsid w:val="009207DB"/>
    <w:rsid w:val="0098203C"/>
    <w:rsid w:val="00A162AF"/>
    <w:rsid w:val="00A22B5D"/>
    <w:rsid w:val="00A55FF3"/>
    <w:rsid w:val="00A64DDD"/>
    <w:rsid w:val="00B16A5A"/>
    <w:rsid w:val="00B5496D"/>
    <w:rsid w:val="00B6004C"/>
    <w:rsid w:val="00BB002E"/>
    <w:rsid w:val="00BD2978"/>
    <w:rsid w:val="00C0599B"/>
    <w:rsid w:val="00C33353"/>
    <w:rsid w:val="00C528F9"/>
    <w:rsid w:val="00C6043B"/>
    <w:rsid w:val="00C60890"/>
    <w:rsid w:val="00C643BC"/>
    <w:rsid w:val="00C75906"/>
    <w:rsid w:val="00CF5ECE"/>
    <w:rsid w:val="00DF0360"/>
    <w:rsid w:val="00E47942"/>
    <w:rsid w:val="00E67663"/>
    <w:rsid w:val="00E72732"/>
    <w:rsid w:val="00E80B12"/>
    <w:rsid w:val="00EA7DB3"/>
    <w:rsid w:val="00EC5B7B"/>
    <w:rsid w:val="00F3418B"/>
    <w:rsid w:val="00F57533"/>
    <w:rsid w:val="00FB0EF5"/>
    <w:rsid w:val="00FC18DE"/>
    <w:rsid w:val="00FC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01F598"/>
  <w15:docId w15:val="{9027EFEC-AD05-AB46-AB75-945D788A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1D6"/>
  </w:style>
  <w:style w:type="paragraph" w:styleId="Footer">
    <w:name w:val="footer"/>
    <w:basedOn w:val="Normal"/>
    <w:link w:val="FooterChar"/>
    <w:uiPriority w:val="99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1D6"/>
  </w:style>
  <w:style w:type="table" w:styleId="TableGrid">
    <w:name w:val="Table Grid"/>
    <w:basedOn w:val="TableNormal"/>
    <w:rsid w:val="00370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5D9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7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6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2B692DE48C647A9DDD0B7BE44EB88" ma:contentTypeVersion="4" ma:contentTypeDescription="Create a new document." ma:contentTypeScope="" ma:versionID="1b0fa8a8f6e2cfb699c8cd684e342e0e">
  <xsd:schema xmlns:xsd="http://www.w3.org/2001/XMLSchema" xmlns:xs="http://www.w3.org/2001/XMLSchema" xmlns:p="http://schemas.microsoft.com/office/2006/metadata/properties" xmlns:ns2="c2f88278-fac2-4014-831e-ac99d541d8e3" targetNamespace="http://schemas.microsoft.com/office/2006/metadata/properties" ma:root="true" ma:fieldsID="9b5d889bd1e13de10f16949c477000f0" ns2:_="">
    <xsd:import namespace="c2f88278-fac2-4014-831e-ac99d541d8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88278-fac2-4014-831e-ac99d541d8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B14FA5-4EA1-4B49-9734-BB2ECD9293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33F412-6EE6-4943-B638-38B13756A098}">
  <ds:schemaRefs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c2f88278-fac2-4014-831e-ac99d541d8e3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B163067-5C8E-48E0-BB1B-ADF64ACE74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88278-fac2-4014-831e-ac99d541d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Symons</dc:creator>
  <cp:lastModifiedBy>K.Duffield</cp:lastModifiedBy>
  <cp:revision>3</cp:revision>
  <dcterms:created xsi:type="dcterms:W3CDTF">2021-12-17T12:06:00Z</dcterms:created>
  <dcterms:modified xsi:type="dcterms:W3CDTF">2021-12-17T12:06:00Z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0x0101006DA2B692DE48C647A9DDD0B7BE44EB88</vt:lpwstr>
  </property>
</Properties>
</file>