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40040652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</w:t>
      </w:r>
      <w:r w:rsidR="00F106E6">
        <w:rPr>
          <w:rFonts w:ascii="Ebrima" w:hAnsi="Ebrima"/>
          <w:sz w:val="32"/>
        </w:rPr>
        <w:t xml:space="preserve">- </w:t>
      </w:r>
      <w:proofErr w:type="spellStart"/>
      <w:r w:rsidR="00F106E6">
        <w:rPr>
          <w:rFonts w:ascii="Ebrima" w:hAnsi="Ebrima"/>
          <w:sz w:val="32"/>
        </w:rPr>
        <w:t>Sp</w:t>
      </w:r>
      <w:proofErr w:type="spellEnd"/>
      <w:r w:rsidR="00F106E6">
        <w:rPr>
          <w:rFonts w:ascii="Ebrima" w:hAnsi="Ebrima"/>
          <w:sz w:val="32"/>
        </w:rPr>
        <w:t xml:space="preserve"> 4</w:t>
      </w:r>
      <w:r w:rsidR="00905485">
        <w:rPr>
          <w:rFonts w:ascii="Ebrima" w:hAnsi="Ebrima"/>
          <w:sz w:val="32"/>
        </w:rPr>
        <w:t xml:space="preserve"> </w:t>
      </w:r>
      <w:r w:rsidR="00DE7015">
        <w:rPr>
          <w:rFonts w:ascii="Ebrima" w:hAnsi="Ebrima"/>
          <w:sz w:val="32"/>
        </w:rPr>
        <w:t xml:space="preserve">Week </w:t>
      </w:r>
      <w:r w:rsidR="00F703E5">
        <w:rPr>
          <w:rFonts w:ascii="Ebrima" w:hAnsi="Ebrima"/>
          <w:sz w:val="32"/>
        </w:rPr>
        <w:t>2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4711"/>
        <w:gridCol w:w="3652"/>
        <w:gridCol w:w="3119"/>
      </w:tblGrid>
      <w:tr w:rsidR="00ED4656" w14:paraId="58A57BE8" w14:textId="77777777" w:rsidTr="00F703E5">
        <w:tc>
          <w:tcPr>
            <w:tcW w:w="1418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711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652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8143EF" w14:paraId="6D748DC8" w14:textId="77777777" w:rsidTr="007E30F1">
        <w:trPr>
          <w:trHeight w:val="4668"/>
        </w:trPr>
        <w:tc>
          <w:tcPr>
            <w:tcW w:w="1418" w:type="dxa"/>
          </w:tcPr>
          <w:p w14:paraId="4829D685" w14:textId="77777777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Tuesday</w:t>
            </w:r>
          </w:p>
          <w:p w14:paraId="01E54C0B" w14:textId="5E157B6C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2</w:t>
            </w:r>
            <w:r w:rsidR="00F703E5">
              <w:rPr>
                <w:rFonts w:ascii="Ebrima" w:hAnsi="Ebrima"/>
                <w:sz w:val="32"/>
              </w:rPr>
              <w:t>.3</w:t>
            </w:r>
            <w:r>
              <w:rPr>
                <w:rFonts w:ascii="Ebrima" w:hAnsi="Ebrima"/>
                <w:sz w:val="32"/>
              </w:rPr>
              <w:t>.21</w:t>
            </w:r>
          </w:p>
          <w:p w14:paraId="0834B137" w14:textId="3BA8F4B8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</w:p>
          <w:p w14:paraId="5BE04561" w14:textId="4D11BA33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</w:p>
          <w:p w14:paraId="22C72217" w14:textId="5CF926BF" w:rsidR="008143EF" w:rsidRDefault="008143EF" w:rsidP="008143EF">
            <w:pPr>
              <w:jc w:val="center"/>
              <w:rPr>
                <w:rFonts w:ascii="Ebrima" w:hAnsi="Ebrima"/>
                <w:szCs w:val="18"/>
              </w:rPr>
            </w:pPr>
          </w:p>
          <w:p w14:paraId="5F8F5C1B" w14:textId="5C8FD723" w:rsidR="008143EF" w:rsidRDefault="008143EF" w:rsidP="008143EF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260" w:type="dxa"/>
          </w:tcPr>
          <w:p w14:paraId="4A1682CD" w14:textId="51DCAE85" w:rsidR="008143EF" w:rsidRDefault="007E30F1" w:rsidP="008143EF">
            <w:pPr>
              <w:rPr>
                <w:rFonts w:ascii="Ebrima" w:hAnsi="Ebrima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D8CE26B" wp14:editId="034489D7">
                  <wp:simplePos x="0" y="0"/>
                  <wp:positionH relativeFrom="column">
                    <wp:posOffset>239309</wp:posOffset>
                  </wp:positionH>
                  <wp:positionV relativeFrom="paragraph">
                    <wp:posOffset>157679</wp:posOffset>
                  </wp:positionV>
                  <wp:extent cx="1386205" cy="95250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72" y="21312"/>
                      <wp:lineTo x="21372" y="0"/>
                      <wp:lineTo x="0" y="0"/>
                    </wp:wrapPolygon>
                  </wp:wrapTight>
                  <wp:docPr id="73" name="Picture 73" descr="Geography clipart river, Geography river Transparent FREE for download on 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graphy clipart river, Geography river Transparent FREE for download on 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376B55" w14:textId="5B865D0B" w:rsidR="007E30F1" w:rsidRPr="005A7D64" w:rsidRDefault="007E30F1" w:rsidP="007E30F1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fldChar w:fldCharType="begin"/>
            </w:r>
            <w:r>
              <w:instrText xml:space="preserve"> INCLUDEPICTURE "https://encrypted-tbn0.gstatic.com/images?q=tbn:ANd9GcQpvpRbMrVxSI60znvCfCp-DQuO8kEUgg3rxA&amp;usqp=CAU" \* MERGEFORMATINET </w:instrText>
            </w:r>
            <w:r>
              <w:fldChar w:fldCharType="end"/>
            </w:r>
            <w:r w:rsidRPr="005A7D6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No</w:t>
            </w:r>
            <w:r w:rsidRPr="005A7D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2"/>
              </w:rPr>
              <w:t>n-chronological report Rivers</w:t>
            </w:r>
          </w:p>
          <w:p w14:paraId="441D6A54" w14:textId="5BA1A8E5" w:rsidR="007E30F1" w:rsidRDefault="007E30F1" w:rsidP="007E30F1">
            <w:pPr>
              <w:jc w:val="center"/>
              <w:rPr>
                <w:rFonts w:ascii="Comic Sans MS" w:hAnsi="Comic Sans MS"/>
              </w:rPr>
            </w:pPr>
            <w:r w:rsidRPr="00EA552E">
              <w:rPr>
                <w:rFonts w:ascii="Comic Sans MS" w:hAnsi="Comic Sans MS"/>
              </w:rPr>
              <w:t>Re-read the</w:t>
            </w:r>
            <w:r>
              <w:rPr>
                <w:rFonts w:ascii="Comic Sans MS" w:hAnsi="Comic Sans MS"/>
              </w:rPr>
              <w:t xml:space="preserve"> text from </w:t>
            </w:r>
            <w:r w:rsidRPr="00EA552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yesterday. Annotate on the text thinking about how it should sound to the audience like we do in class. Can you read it to someone in your family?</w:t>
            </w:r>
          </w:p>
          <w:p w14:paraId="3784F92D" w14:textId="447838B0" w:rsidR="007E30F1" w:rsidRDefault="007E30F1" w:rsidP="007E30F1">
            <w:pPr>
              <w:jc w:val="center"/>
              <w:rPr>
                <w:rFonts w:ascii="Comic Sans MS" w:hAnsi="Comic Sans MS"/>
              </w:rPr>
            </w:pPr>
          </w:p>
          <w:p w14:paraId="0357F2F7" w14:textId="3682B20D" w:rsidR="007E30F1" w:rsidRDefault="007E30F1" w:rsidP="007E30F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 performance.</w:t>
            </w:r>
          </w:p>
          <w:p w14:paraId="3034C65C" w14:textId="200F02DA" w:rsidR="008143EF" w:rsidRDefault="008143EF" w:rsidP="00F703E5">
            <w:pPr>
              <w:pStyle w:val="NormalWeb"/>
              <w:rPr>
                <w:rFonts w:ascii="Ebrima" w:hAnsi="Ebrima"/>
                <w:sz w:val="32"/>
              </w:rPr>
            </w:pPr>
          </w:p>
          <w:p w14:paraId="02926BA3" w14:textId="1357F2F0" w:rsidR="007E30F1" w:rsidRDefault="007E30F1" w:rsidP="00F703E5">
            <w:pPr>
              <w:pStyle w:val="NormalWeb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7B6B0767" wp14:editId="6023A2D8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168587</wp:posOffset>
                  </wp:positionV>
                  <wp:extent cx="1122680" cy="1183640"/>
                  <wp:effectExtent l="0" t="0" r="0" b="0"/>
                  <wp:wrapNone/>
                  <wp:docPr id="110" name="Picture 110" descr="A person sitting at a 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 descr="A person sitting at a tabl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D1B58A" w14:textId="2CB23118" w:rsidR="007E30F1" w:rsidRDefault="007E30F1" w:rsidP="00F703E5">
            <w:pPr>
              <w:pStyle w:val="NormalWeb"/>
              <w:rPr>
                <w:rFonts w:ascii="Ebrima" w:hAnsi="Ebrima"/>
                <w:sz w:val="32"/>
              </w:rPr>
            </w:pPr>
          </w:p>
          <w:p w14:paraId="47D76905" w14:textId="367721C9" w:rsidR="007E30F1" w:rsidRDefault="007E30F1" w:rsidP="00F703E5">
            <w:pPr>
              <w:pStyle w:val="NormalWeb"/>
              <w:rPr>
                <w:rFonts w:ascii="Ebrima" w:hAnsi="Ebrima"/>
                <w:sz w:val="32"/>
              </w:rPr>
            </w:pPr>
          </w:p>
          <w:p w14:paraId="6B9F63FD" w14:textId="04EE966C" w:rsidR="007E30F1" w:rsidRDefault="007E30F1" w:rsidP="00F703E5">
            <w:pPr>
              <w:pStyle w:val="NormalWeb"/>
              <w:rPr>
                <w:rFonts w:ascii="Ebrima" w:hAnsi="Ebrima"/>
                <w:sz w:val="32"/>
              </w:rPr>
            </w:pPr>
          </w:p>
        </w:tc>
        <w:tc>
          <w:tcPr>
            <w:tcW w:w="4711" w:type="dxa"/>
          </w:tcPr>
          <w:p w14:paraId="66E3AB0C" w14:textId="2BFDA466" w:rsidR="008143EF" w:rsidRDefault="00F703E5" w:rsidP="008143E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Arial" w:hAnsi="Arial" w:cs="Arial"/>
                <w:noProof/>
                <w:color w:val="434343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176C4878" wp14:editId="6740C24F">
                  <wp:simplePos x="0" y="0"/>
                  <wp:positionH relativeFrom="column">
                    <wp:posOffset>1094446</wp:posOffset>
                  </wp:positionH>
                  <wp:positionV relativeFrom="paragraph">
                    <wp:posOffset>151755</wp:posOffset>
                  </wp:positionV>
                  <wp:extent cx="812800" cy="520065"/>
                  <wp:effectExtent l="0" t="0" r="0" b="635"/>
                  <wp:wrapTight wrapText="bothSides">
                    <wp:wrapPolygon edited="0">
                      <wp:start x="0" y="0"/>
                      <wp:lineTo x="0" y="21099"/>
                      <wp:lineTo x="21263" y="21099"/>
                      <wp:lineTo x="21263" y="0"/>
                      <wp:lineTo x="0" y="0"/>
                    </wp:wrapPolygon>
                  </wp:wrapTight>
                  <wp:docPr id="33" name="Picture 3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F66594" w14:textId="61FEF8F7" w:rsidR="008143EF" w:rsidRDefault="008143EF" w:rsidP="008143EF">
            <w:pPr>
              <w:rPr>
                <w:rFonts w:ascii="Ebrima" w:hAnsi="Ebrima"/>
                <w:sz w:val="32"/>
              </w:rPr>
            </w:pPr>
          </w:p>
          <w:p w14:paraId="55F0DC49" w14:textId="2C0DACA7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524F84B5" w14:textId="77777777" w:rsidR="007E30F1" w:rsidRDefault="005A0D09" w:rsidP="007E30F1">
            <w:pPr>
              <w:pStyle w:val="Heading3"/>
              <w:spacing w:line="360" w:lineRule="atLeast"/>
              <w:jc w:val="center"/>
              <w:outlineLvl w:val="2"/>
              <w:rPr>
                <w:rFonts w:ascii="Montserrat" w:hAnsi="Montserrat"/>
                <w:color w:val="434343"/>
                <w:sz w:val="30"/>
                <w:szCs w:val="30"/>
              </w:rPr>
            </w:pPr>
            <w:hyperlink r:id="rId10" w:history="1">
              <w:r w:rsidR="007E30F1">
                <w:rPr>
                  <w:rStyle w:val="Hyperlink"/>
                  <w:rFonts w:ascii="Montserrat" w:hAnsi="Montserrat"/>
                  <w:color w:val="00468C"/>
                  <w:sz w:val="33"/>
                  <w:szCs w:val="33"/>
                </w:rPr>
                <w:t>To practise adverbial complex sentences</w:t>
              </w:r>
            </w:hyperlink>
          </w:p>
          <w:p w14:paraId="4FA2E473" w14:textId="77777777" w:rsidR="007E30F1" w:rsidRPr="00FA083A" w:rsidRDefault="007E30F1" w:rsidP="007E30F1">
            <w:pPr>
              <w:pStyle w:val="unitlessonlistingstyledp-sc-1jz2h6k-6"/>
              <w:spacing w:before="180" w:beforeAutospacing="0" w:after="720" w:afterAutospacing="0" w:line="360" w:lineRule="atLeast"/>
              <w:jc w:val="center"/>
              <w:rPr>
                <w:rFonts w:ascii="Arial" w:hAnsi="Arial" w:cs="Arial"/>
                <w:color w:val="434343"/>
                <w:sz w:val="27"/>
                <w:szCs w:val="27"/>
              </w:rPr>
            </w:pPr>
            <w:r>
              <w:rPr>
                <w:rFonts w:ascii="Arial" w:hAnsi="Arial" w:cs="Arial"/>
                <w:color w:val="434343"/>
                <w:sz w:val="27"/>
                <w:szCs w:val="27"/>
              </w:rPr>
              <w:t>In this lesson, we will learn how to spell words containing the prefixes 'il', '</w:t>
            </w:r>
            <w:proofErr w:type="spellStart"/>
            <w:r>
              <w:rPr>
                <w:rFonts w:ascii="Arial" w:hAnsi="Arial" w:cs="Arial"/>
                <w:color w:val="434343"/>
                <w:sz w:val="27"/>
                <w:szCs w:val="27"/>
              </w:rPr>
              <w:t>im</w:t>
            </w:r>
            <w:proofErr w:type="spellEnd"/>
            <w:r>
              <w:rPr>
                <w:rFonts w:ascii="Arial" w:hAnsi="Arial" w:cs="Arial"/>
                <w:color w:val="434343"/>
                <w:sz w:val="27"/>
                <w:szCs w:val="27"/>
              </w:rPr>
              <w:t>', 'in' and '</w:t>
            </w:r>
            <w:proofErr w:type="spellStart"/>
            <w:r>
              <w:rPr>
                <w:rFonts w:ascii="Arial" w:hAnsi="Arial" w:cs="Arial"/>
                <w:color w:val="434343"/>
                <w:sz w:val="27"/>
                <w:szCs w:val="27"/>
              </w:rPr>
              <w:t>ir</w:t>
            </w:r>
            <w:proofErr w:type="spellEnd"/>
            <w:r>
              <w:rPr>
                <w:rFonts w:ascii="Arial" w:hAnsi="Arial" w:cs="Arial"/>
                <w:color w:val="434343"/>
                <w:sz w:val="27"/>
                <w:szCs w:val="27"/>
              </w:rPr>
              <w:t>' meaning 'not'.</w:t>
            </w:r>
          </w:p>
          <w:p w14:paraId="5503DA8E" w14:textId="5B5903CD" w:rsidR="007E30F1" w:rsidRDefault="007E30F1" w:rsidP="007E30F1"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https://classroom.thenational.academy/lessons/to-practise-adverbial-complex-sentences-6mt32r</w:t>
            </w:r>
          </w:p>
          <w:p w14:paraId="6B3559BD" w14:textId="53542BF2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32C74B46" w14:textId="77777777" w:rsidR="00597626" w:rsidRDefault="00597626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  <w:p w14:paraId="5F65E5F6" w14:textId="77777777" w:rsidR="00597626" w:rsidRDefault="00597626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  <w:p w14:paraId="70CD476F" w14:textId="77777777" w:rsidR="00597626" w:rsidRDefault="00597626" w:rsidP="008143EF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  <w:p w14:paraId="118F572E" w14:textId="64D1E0DF" w:rsidR="008143EF" w:rsidRDefault="008143EF" w:rsidP="00F703E5">
            <w:pPr>
              <w:pStyle w:val="Default"/>
              <w:ind w:right="-5756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  <w:p w14:paraId="0F3A1A63" w14:textId="4BF110E8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4ACEE984" w14:textId="77777777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226E768B" w14:textId="77777777" w:rsidR="008143E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5CCBDF2A" w14:textId="0C12CB8B" w:rsidR="008143EF" w:rsidRPr="002625BF" w:rsidRDefault="008143EF" w:rsidP="008143E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</w:tc>
        <w:tc>
          <w:tcPr>
            <w:tcW w:w="3652" w:type="dxa"/>
          </w:tcPr>
          <w:p w14:paraId="0B5EB0A1" w14:textId="77777777" w:rsidR="008143EF" w:rsidRDefault="008143EF" w:rsidP="008143EF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  <w:r>
              <w:rPr>
                <w:rFonts w:ascii="Arial" w:hAnsi="Arial" w:cs="Arial"/>
                <w:b/>
                <w:bCs/>
                <w:noProof/>
                <w:color w:val="C95070"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208562F2" wp14:editId="055075AA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163773</wp:posOffset>
                  </wp:positionV>
                  <wp:extent cx="1584708" cy="864673"/>
                  <wp:effectExtent l="0" t="0" r="3175" b="0"/>
                  <wp:wrapTight wrapText="bothSides">
                    <wp:wrapPolygon edited="0">
                      <wp:start x="0" y="0"/>
                      <wp:lineTo x="0" y="21267"/>
                      <wp:lineTo x="21470" y="21267"/>
                      <wp:lineTo x="21470" y="0"/>
                      <wp:lineTo x="0" y="0"/>
                    </wp:wrapPolygon>
                  </wp:wrapTight>
                  <wp:docPr id="13" name="Picture 1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708" cy="86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AABFB1" w14:textId="77777777" w:rsidR="008143EF" w:rsidRDefault="008143EF" w:rsidP="008143EF">
            <w:pPr>
              <w:rPr>
                <w:rFonts w:ascii="Arial" w:hAnsi="Arial" w:cs="Arial"/>
                <w:b/>
                <w:bCs/>
                <w:color w:val="C95070"/>
              </w:rPr>
            </w:pPr>
          </w:p>
          <w:p w14:paraId="4566A71A" w14:textId="77777777" w:rsidR="007E30F1" w:rsidRPr="00542980" w:rsidRDefault="007E30F1" w:rsidP="007E30F1">
            <w:pPr>
              <w:jc w:val="center"/>
            </w:pPr>
            <w:r w:rsidRPr="00073010">
              <w:rPr>
                <w:rFonts w:ascii="Arial" w:hAnsi="Arial" w:cs="Arial"/>
                <w:color w:val="404040"/>
                <w:shd w:val="clear" w:color="auto" w:fill="E8ECF2"/>
              </w:rPr>
              <w:t>Improper fractions to mixed numbers</w:t>
            </w:r>
          </w:p>
          <w:p w14:paraId="0E257993" w14:textId="77777777" w:rsidR="007E30F1" w:rsidRPr="00073010" w:rsidRDefault="007E30F1" w:rsidP="007E30F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073010">
              <w:rPr>
                <w:rFonts w:ascii="Comic Sans MS" w:hAnsi="Comic Sans MS"/>
                <w:b/>
                <w:bCs/>
                <w:highlight w:val="green"/>
                <w:u w:val="single"/>
              </w:rPr>
              <w:t>Video</w:t>
            </w:r>
          </w:p>
          <w:p w14:paraId="4EB5A9CF" w14:textId="60652833" w:rsidR="007E30F1" w:rsidRPr="00073010" w:rsidRDefault="005A0D09" w:rsidP="007E30F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hyperlink r:id="rId12" w:history="1">
              <w:r w:rsidR="007E30F1" w:rsidRPr="00073010">
                <w:rPr>
                  <w:rStyle w:val="Hyperlink"/>
                  <w:rFonts w:ascii="Comic Sans MS" w:hAnsi="Comic Sans MS"/>
                  <w:b/>
                  <w:bCs/>
                </w:rPr>
                <w:t>https://vimeo.com/498991812</w:t>
              </w:r>
            </w:hyperlink>
          </w:p>
          <w:p w14:paraId="2A4046E3" w14:textId="77777777" w:rsidR="007E30F1" w:rsidRPr="00073010" w:rsidRDefault="007E30F1" w:rsidP="007E30F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073010">
              <w:rPr>
                <w:rFonts w:ascii="Comic Sans MS" w:hAnsi="Comic Sans MS"/>
                <w:b/>
                <w:bCs/>
                <w:highlight w:val="green"/>
                <w:u w:val="single"/>
              </w:rPr>
              <w:t>Teaching slides</w:t>
            </w:r>
          </w:p>
          <w:p w14:paraId="7EEC4063" w14:textId="130350AF" w:rsidR="007E30F1" w:rsidRDefault="005A0D09" w:rsidP="007E30F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hyperlink r:id="rId13" w:history="1">
              <w:r w:rsidR="007E30F1" w:rsidRPr="0025208E">
                <w:rPr>
                  <w:rStyle w:val="Hyperlink"/>
                  <w:rFonts w:ascii="Comic Sans MS" w:hAnsi="Comic Sans MS"/>
                  <w:b/>
                  <w:bCs/>
                </w:rPr>
                <w:t>https://resources.whiterosemaths.com/wp-content/uploads/2021/01/Spr5.4.5-Improper-fractions-to-mixed-numbers.pptx</w:t>
              </w:r>
            </w:hyperlink>
          </w:p>
          <w:p w14:paraId="486F1292" w14:textId="77777777" w:rsidR="007E30F1" w:rsidRDefault="007E30F1" w:rsidP="007E30F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073010">
              <w:rPr>
                <w:rFonts w:ascii="Comic Sans MS" w:hAnsi="Comic Sans MS"/>
                <w:b/>
                <w:bCs/>
                <w:highlight w:val="green"/>
                <w:u w:val="single"/>
              </w:rPr>
              <w:t>True or False</w:t>
            </w:r>
          </w:p>
          <w:p w14:paraId="68284793" w14:textId="77777777" w:rsidR="007E30F1" w:rsidRDefault="005A0D09" w:rsidP="007E30F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hyperlink r:id="rId14" w:history="1">
              <w:r w:rsidR="007E30F1" w:rsidRPr="0025208E">
                <w:rPr>
                  <w:rStyle w:val="Hyperlink"/>
                  <w:rFonts w:ascii="Comic Sans MS" w:hAnsi="Comic Sans MS"/>
                  <w:b/>
                  <w:bCs/>
                </w:rPr>
                <w:t>https://resources.whiterosemaths.com/wp-content/uploads/2020/01/T-or-F-Year-5-Spring-B2-S2-Improper-fractions-to-mixed-numbers.pdf</w:t>
              </w:r>
            </w:hyperlink>
          </w:p>
          <w:p w14:paraId="6C4EB8C1" w14:textId="77777777" w:rsidR="007E30F1" w:rsidRDefault="007E30F1" w:rsidP="007E30F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A55F88">
              <w:rPr>
                <w:rFonts w:ascii="Comic Sans MS" w:hAnsi="Comic Sans MS"/>
                <w:b/>
                <w:bCs/>
                <w:highlight w:val="green"/>
                <w:u w:val="single"/>
              </w:rPr>
              <w:t>Activity</w:t>
            </w:r>
          </w:p>
          <w:p w14:paraId="2312A29A" w14:textId="77777777" w:rsidR="007E30F1" w:rsidRDefault="005A0D09" w:rsidP="007E30F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hyperlink r:id="rId15" w:history="1">
              <w:r w:rsidR="007E30F1" w:rsidRPr="0025208E">
                <w:rPr>
                  <w:rStyle w:val="Hyperlink"/>
                  <w:rFonts w:ascii="Comic Sans MS" w:hAnsi="Comic Sans MS"/>
                  <w:b/>
                  <w:bCs/>
                </w:rPr>
                <w:t>https://resources.whiterosemaths.com/wp-content/uploads/2019/12/Y5-Spring-Block-2-WO2-Improper-to-mixed-numbers-2019.pdf</w:t>
              </w:r>
            </w:hyperlink>
          </w:p>
          <w:p w14:paraId="1CF4A35F" w14:textId="77777777" w:rsidR="007E30F1" w:rsidRDefault="007E30F1" w:rsidP="007E30F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A55F88">
              <w:rPr>
                <w:rFonts w:ascii="Comic Sans MS" w:hAnsi="Comic Sans MS"/>
                <w:b/>
                <w:bCs/>
                <w:highlight w:val="green"/>
                <w:u w:val="single"/>
              </w:rPr>
              <w:t>Answers</w:t>
            </w:r>
          </w:p>
          <w:p w14:paraId="143D2AA6" w14:textId="3A72BCE4" w:rsidR="008143EF" w:rsidRPr="007E30F1" w:rsidRDefault="007E30F1" w:rsidP="007E30F1">
            <w:pPr>
              <w:jc w:val="center"/>
              <w:rPr>
                <w:rFonts w:ascii="Arial" w:hAnsi="Arial" w:cs="Arial"/>
                <w:b/>
                <w:bCs/>
                <w:color w:val="C95070"/>
              </w:rPr>
            </w:pPr>
            <w:r w:rsidRPr="00A55F88">
              <w:rPr>
                <w:rFonts w:ascii="Comic Sans MS" w:hAnsi="Comic Sans MS"/>
                <w:b/>
                <w:bCs/>
                <w:u w:val="single"/>
              </w:rPr>
              <w:t>https://resources.whiterosemaths.com/wp-content/uploads/2020/08/Y5-Spring-Block-2-ANS2-Improper-to-mixed-numbers-2019.pdf</w:t>
            </w:r>
          </w:p>
        </w:tc>
        <w:tc>
          <w:tcPr>
            <w:tcW w:w="3119" w:type="dxa"/>
          </w:tcPr>
          <w:p w14:paraId="3295FD0E" w14:textId="2242EA15" w:rsidR="008143EF" w:rsidRDefault="008143EF" w:rsidP="008143EF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noProof/>
                <w:shd w:val="clear" w:color="auto" w:fill="FFFFFF"/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43CBE7C3" wp14:editId="431BB85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160655</wp:posOffset>
                  </wp:positionV>
                  <wp:extent cx="722261" cy="671332"/>
                  <wp:effectExtent l="0" t="0" r="1905" b="1905"/>
                  <wp:wrapTight wrapText="bothSides">
                    <wp:wrapPolygon edited="0">
                      <wp:start x="0" y="0"/>
                      <wp:lineTo x="0" y="21253"/>
                      <wp:lineTo x="21277" y="21253"/>
                      <wp:lineTo x="21277" y="0"/>
                      <wp:lineTo x="0" y="0"/>
                    </wp:wrapPolygon>
                  </wp:wrapTight>
                  <wp:docPr id="35" name="Picture 3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61" cy="67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49FC2F" w14:textId="4BF7786A" w:rsidR="008143EF" w:rsidRDefault="008143EF" w:rsidP="008143E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276C8441" w14:textId="4EF57EA7" w:rsidR="008143EF" w:rsidRDefault="007E30F1" w:rsidP="008143E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9200" behindDoc="1" locked="0" layoutInCell="1" allowOverlap="1" wp14:anchorId="11797691" wp14:editId="38E44AF2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27305</wp:posOffset>
                  </wp:positionV>
                  <wp:extent cx="266065" cy="243205"/>
                  <wp:effectExtent l="0" t="0" r="635" b="0"/>
                  <wp:wrapTight wrapText="bothSides">
                    <wp:wrapPolygon edited="0">
                      <wp:start x="0" y="0"/>
                      <wp:lineTo x="0" y="20303"/>
                      <wp:lineTo x="20621" y="20303"/>
                      <wp:lineTo x="2062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19344" w14:textId="2827DD77" w:rsidR="007E30F1" w:rsidRPr="00064892" w:rsidRDefault="00064892" w:rsidP="007E30F1">
            <w:pPr>
              <w:rPr>
                <w:rFonts w:ascii="Comic Sans MS" w:hAnsi="Comic Sans MS"/>
                <w:b/>
                <w:bCs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3EBC04" wp14:editId="6A144F0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242570</wp:posOffset>
                      </wp:positionV>
                      <wp:extent cx="1593215" cy="763905"/>
                      <wp:effectExtent l="0" t="0" r="6985" b="10795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215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98CF63" w14:textId="77777777" w:rsidR="007E30F1" w:rsidRDefault="007E30F1" w:rsidP="007E30F1">
                                  <w:pPr>
                                    <w:pStyle w:val="NormalWeb"/>
                                    <w:shd w:val="clear" w:color="auto" w:fill="FFFFFF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FRENCH</w:t>
                                  </w:r>
                                </w:p>
                                <w:p w14:paraId="2C58CFC6" w14:textId="78E19F30" w:rsidR="007E30F1" w:rsidRDefault="007E30F1" w:rsidP="007E30F1">
                                  <w:pPr>
                                    <w:pStyle w:val="NormalWeb"/>
                                    <w:shd w:val="clear" w:color="auto" w:fill="FFFFFF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D144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What is Bastille Day?</w:t>
                                  </w:r>
                                </w:p>
                                <w:p w14:paraId="02A4E821" w14:textId="77777777" w:rsidR="00064892" w:rsidRPr="00AF510A" w:rsidRDefault="00064892" w:rsidP="007E30F1">
                                  <w:pPr>
                                    <w:pStyle w:val="NormalWeb"/>
                                    <w:shd w:val="clear" w:color="auto" w:fill="FFFFFF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EBC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6.4pt;margin-top:19.1pt;width:125.45pt;height:6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" filled="f" strokeweight=".5pt">
                      <v:textbox>
                        <w:txbxContent>
                          <w:p w14:paraId="2798CF63" w14:textId="77777777" w:rsidR="007E30F1" w:rsidRDefault="007E30F1" w:rsidP="007E30F1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FRENCH</w:t>
                            </w:r>
                          </w:p>
                          <w:p w14:paraId="2C58CFC6" w14:textId="78E19F30" w:rsidR="007E30F1" w:rsidRDefault="007E30F1" w:rsidP="007E30F1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1443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What is Bastille Day?</w:t>
                            </w:r>
                          </w:p>
                          <w:p w14:paraId="02A4E821" w14:textId="77777777" w:rsidR="00064892" w:rsidRPr="00AF510A" w:rsidRDefault="00064892" w:rsidP="007E30F1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73A267" w14:textId="71BD31F4" w:rsidR="00064892" w:rsidRDefault="00064892" w:rsidP="007E30F1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18" w:history="1">
              <w:r w:rsidRPr="0025208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</w:t>
              </w:r>
              <w:r w:rsidRPr="0025208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w</w:t>
              </w:r>
              <w:r w:rsidRPr="0025208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ww.loom.com/share/07462b5356214744bc4be155c175dab6</w:t>
              </w:r>
            </w:hyperlink>
          </w:p>
          <w:p w14:paraId="349B64A8" w14:textId="6EE9E7EF" w:rsidR="007E30F1" w:rsidRPr="00BD1443" w:rsidRDefault="007E30F1" w:rsidP="007E30F1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D1443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02272" behindDoc="1" locked="0" layoutInCell="1" allowOverlap="1" wp14:anchorId="3D1A2CD1" wp14:editId="30362871">
                  <wp:simplePos x="0" y="0"/>
                  <wp:positionH relativeFrom="column">
                    <wp:posOffset>97430</wp:posOffset>
                  </wp:positionH>
                  <wp:positionV relativeFrom="paragraph">
                    <wp:posOffset>967191</wp:posOffset>
                  </wp:positionV>
                  <wp:extent cx="1574800" cy="1203960"/>
                  <wp:effectExtent l="0" t="0" r="0" b="2540"/>
                  <wp:wrapTight wrapText="bothSides">
                    <wp:wrapPolygon edited="0">
                      <wp:start x="0" y="0"/>
                      <wp:lineTo x="0" y="21418"/>
                      <wp:lineTo x="21426" y="21418"/>
                      <wp:lineTo x="21426" y="0"/>
                      <wp:lineTo x="0" y="0"/>
                    </wp:wrapPolygon>
                  </wp:wrapTight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A picture containing tex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443">
              <w:rPr>
                <w:rFonts w:ascii="Comic Sans MS" w:hAnsi="Comic Sans MS"/>
                <w:b/>
                <w:bCs/>
                <w:sz w:val="22"/>
                <w:szCs w:val="22"/>
              </w:rPr>
              <w:t>Go through the PPT.</w:t>
            </w:r>
          </w:p>
          <w:p w14:paraId="48714969" w14:textId="77777777" w:rsidR="007E30F1" w:rsidRPr="00BD1443" w:rsidRDefault="007E30F1" w:rsidP="007E30F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D1443">
              <w:rPr>
                <w:rFonts w:ascii="Comic Sans MS" w:hAnsi="Comic Sans MS"/>
                <w:b/>
                <w:bCs/>
              </w:rPr>
              <w:t>What 5 things have you learnt about Bastille Day?</w:t>
            </w:r>
          </w:p>
          <w:p w14:paraId="1AE5A664" w14:textId="57E6D0FA" w:rsidR="007E30F1" w:rsidRPr="00C7418E" w:rsidRDefault="007E30F1" w:rsidP="007E30F1">
            <w:pPr>
              <w:rPr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457CE83F" w14:textId="77777777" w:rsidR="007E30F1" w:rsidRPr="00BD1443" w:rsidRDefault="007E30F1" w:rsidP="007E30F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D1443">
              <w:rPr>
                <w:rFonts w:ascii="Comic Sans MS" w:hAnsi="Comic Sans MS"/>
                <w:b/>
                <w:bCs/>
              </w:rPr>
              <w:lastRenderedPageBreak/>
              <w:t>Now, complete the quiz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  <w:p w14:paraId="772D061E" w14:textId="4FEBAB92" w:rsidR="007E30F1" w:rsidRDefault="007E30F1" w:rsidP="007E30F1">
            <w:pPr>
              <w:pStyle w:val="NormalWeb"/>
              <w:shd w:val="clear" w:color="auto" w:fill="FFFFFF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703296" behindDoc="1" locked="0" layoutInCell="1" allowOverlap="1" wp14:anchorId="1F21D143" wp14:editId="4FB0E928">
                  <wp:simplePos x="0" y="0"/>
                  <wp:positionH relativeFrom="column">
                    <wp:posOffset>248200</wp:posOffset>
                  </wp:positionH>
                  <wp:positionV relativeFrom="paragraph">
                    <wp:posOffset>170815</wp:posOffset>
                  </wp:positionV>
                  <wp:extent cx="1333500" cy="991351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94" y="21309"/>
                      <wp:lineTo x="21394" y="0"/>
                      <wp:lineTo x="0" y="0"/>
                    </wp:wrapPolygon>
                  </wp:wrapTight>
                  <wp:docPr id="80" name="Picture 80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A picture containing application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9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50AB28" w14:textId="3BB88F15" w:rsidR="007E30F1" w:rsidRDefault="007E30F1" w:rsidP="007E30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C2D38E" w14:textId="77777777" w:rsidR="007E30F1" w:rsidRDefault="007E30F1" w:rsidP="007E30F1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13EE2A4" w14:textId="740D8788" w:rsidR="008143EF" w:rsidRDefault="008143EF" w:rsidP="008143EF">
            <w:pPr>
              <w:rPr>
                <w:rStyle w:val="eop"/>
                <w:rFonts w:ascii="Comic Sans MS" w:hAnsi="Comic Sans MS"/>
                <w:shd w:val="clear" w:color="auto" w:fill="FFFFFF"/>
              </w:rPr>
            </w:pPr>
          </w:p>
          <w:p w14:paraId="7511E93E" w14:textId="7E3C59ED" w:rsidR="008143EF" w:rsidRDefault="008143EF" w:rsidP="008143EF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</w:p>
          <w:p w14:paraId="0AD209ED" w14:textId="0364F008" w:rsidR="008143EF" w:rsidRDefault="008143EF" w:rsidP="008143EF">
            <w:pPr>
              <w:rPr>
                <w:rStyle w:val="eop"/>
                <w:rFonts w:ascii="Comic Sans MS" w:hAnsi="Comic Sans MS"/>
                <w:shd w:val="clear" w:color="auto" w:fill="FFFFFF"/>
              </w:rPr>
            </w:pPr>
          </w:p>
          <w:p w14:paraId="6939B243" w14:textId="792E9D73" w:rsidR="008143EF" w:rsidRDefault="008143EF" w:rsidP="008143EF"/>
          <w:p w14:paraId="4D91092C" w14:textId="77777777" w:rsidR="008143EF" w:rsidRDefault="008143EF" w:rsidP="008143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2"/>
                <w:szCs w:val="22"/>
              </w:rPr>
            </w:pPr>
          </w:p>
          <w:p w14:paraId="06CF3F96" w14:textId="77777777" w:rsidR="008143EF" w:rsidRDefault="008143EF" w:rsidP="008143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2"/>
                <w:szCs w:val="22"/>
              </w:rPr>
            </w:pPr>
          </w:p>
          <w:p w14:paraId="09675CD7" w14:textId="1D87313C" w:rsidR="008143EF" w:rsidRDefault="008143EF" w:rsidP="008143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2"/>
                <w:szCs w:val="22"/>
              </w:rPr>
            </w:pPr>
          </w:p>
          <w:p w14:paraId="0999D45C" w14:textId="41CAED3F" w:rsidR="008143EF" w:rsidRDefault="008143EF" w:rsidP="008143EF">
            <w:pPr>
              <w:pStyle w:val="paragraph"/>
              <w:spacing w:before="0" w:beforeAutospacing="0" w:after="0" w:afterAutospacing="0"/>
              <w:textAlignment w:val="baseline"/>
              <w:rPr>
                <w:rFonts w:ascii="Ebrima" w:hAnsi="Ebrima"/>
                <w:sz w:val="32"/>
              </w:rPr>
            </w:pPr>
          </w:p>
        </w:tc>
      </w:tr>
    </w:tbl>
    <w:p w14:paraId="2B7032FC" w14:textId="4FE2061E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6B83E04" w14:textId="77777777" w:rsidR="00CC4385" w:rsidRDefault="00CC4385" w:rsidP="00CC4385">
            <w:pPr>
              <w:pStyle w:val="NormalWeb"/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Geography ideas: </w:t>
            </w:r>
          </w:p>
          <w:p w14:paraId="7A3E743D" w14:textId="77777777" w:rsidR="00CC4385" w:rsidRDefault="00CC4385" w:rsidP="00CC4385">
            <w:pPr>
              <w:pStyle w:val="NormalWeb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lastRenderedPageBreak/>
              <w:t xml:space="preserve">https://www.natgeokids.com/uk/?s=rivers&amp;post_type= </w:t>
            </w:r>
          </w:p>
          <w:p w14:paraId="3787F1DC" w14:textId="48FE3003" w:rsidR="007A2FB0" w:rsidRPr="00CC4385" w:rsidRDefault="00CC4385" w:rsidP="00CC4385">
            <w:pPr>
              <w:pStyle w:val="NormalWeb"/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 xml:space="preserve">https://www.bbc.co.uk/bitesize/search?q=rivers </w:t>
            </w:r>
          </w:p>
          <w:p w14:paraId="7556443C" w14:textId="77777777" w:rsidR="007A2FB0" w:rsidRPr="0063508A" w:rsidRDefault="007A2FB0" w:rsidP="007A2FB0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09849E4C" w14:textId="77777777" w:rsidR="007A2FB0" w:rsidRPr="0063508A" w:rsidRDefault="005A0D09" w:rsidP="007A2FB0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21" w:history="1">
              <w:r w:rsidR="007A2FB0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FB97DAF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4A1785A1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036E5047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3A0A5EA7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3ADE029D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2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7217019F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77A620A0" w14:textId="77777777" w:rsidR="007A2FB0" w:rsidRPr="0063508A" w:rsidRDefault="007A2FB0" w:rsidP="007A2FB0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3B3EA1AC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CCD0D96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118F25FC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3BB0FD01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0FE6DBA5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2684F8F9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3C8C" w14:textId="77777777" w:rsidR="005A0D09" w:rsidRDefault="005A0D09" w:rsidP="00ED4656">
      <w:pPr>
        <w:spacing w:after="0" w:line="240" w:lineRule="auto"/>
      </w:pPr>
      <w:r>
        <w:separator/>
      </w:r>
    </w:p>
  </w:endnote>
  <w:endnote w:type="continuationSeparator" w:id="0">
    <w:p w14:paraId="6199421C" w14:textId="77777777" w:rsidR="005A0D09" w:rsidRDefault="005A0D09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D88B" w14:textId="77777777" w:rsidR="00D5595B" w:rsidRDefault="00D55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6E1D" w14:textId="7110CFCE" w:rsidR="00D5595B" w:rsidRDefault="00D559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010334" wp14:editId="61A970E0">
          <wp:simplePos x="0" y="0"/>
          <wp:positionH relativeFrom="column">
            <wp:posOffset>3981157</wp:posOffset>
          </wp:positionH>
          <wp:positionV relativeFrom="paragraph">
            <wp:posOffset>-159190</wp:posOffset>
          </wp:positionV>
          <wp:extent cx="1151686" cy="633046"/>
          <wp:effectExtent l="0" t="0" r="4445" b="2540"/>
          <wp:wrapTight wrapText="bothSides">
            <wp:wrapPolygon edited="0">
              <wp:start x="0" y="0"/>
              <wp:lineTo x="0" y="21253"/>
              <wp:lineTo x="21445" y="21253"/>
              <wp:lineTo x="21445" y="0"/>
              <wp:lineTo x="0" y="0"/>
            </wp:wrapPolygon>
          </wp:wrapTight>
          <wp:docPr id="3" name="Picture 3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86" cy="6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4FDF" w14:textId="77777777" w:rsidR="00D5595B" w:rsidRDefault="00D55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E54E" w14:textId="77777777" w:rsidR="005A0D09" w:rsidRDefault="005A0D09" w:rsidP="00ED4656">
      <w:pPr>
        <w:spacing w:after="0" w:line="240" w:lineRule="auto"/>
      </w:pPr>
      <w:r>
        <w:separator/>
      </w:r>
    </w:p>
  </w:footnote>
  <w:footnote w:type="continuationSeparator" w:id="0">
    <w:p w14:paraId="0A623134" w14:textId="77777777" w:rsidR="005A0D09" w:rsidRDefault="005A0D09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7E26" w14:textId="77777777" w:rsidR="00D5595B" w:rsidRDefault="00D55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401FAF3D" w:rsidR="00ED4656" w:rsidRPr="00F7291E" w:rsidRDefault="00D5595B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C9F5D9" wp14:editId="35BBFCCC">
          <wp:simplePos x="0" y="0"/>
          <wp:positionH relativeFrom="column">
            <wp:posOffset>7469016</wp:posOffset>
          </wp:positionH>
          <wp:positionV relativeFrom="paragraph">
            <wp:posOffset>-252095</wp:posOffset>
          </wp:positionV>
          <wp:extent cx="1838960" cy="548640"/>
          <wp:effectExtent l="0" t="0" r="2540" b="0"/>
          <wp:wrapTight wrapText="bothSides">
            <wp:wrapPolygon edited="0">
              <wp:start x="0" y="0"/>
              <wp:lineTo x="0" y="21000"/>
              <wp:lineTo x="21481" y="21000"/>
              <wp:lineTo x="21481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878F" w14:textId="77777777" w:rsidR="00D5595B" w:rsidRDefault="00D55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D1993"/>
    <w:multiLevelType w:val="hybridMultilevel"/>
    <w:tmpl w:val="88BC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64892"/>
    <w:rsid w:val="00072F22"/>
    <w:rsid w:val="00230D5F"/>
    <w:rsid w:val="002625BF"/>
    <w:rsid w:val="002D4B81"/>
    <w:rsid w:val="00324988"/>
    <w:rsid w:val="00447A9D"/>
    <w:rsid w:val="0049409F"/>
    <w:rsid w:val="004A3717"/>
    <w:rsid w:val="00551837"/>
    <w:rsid w:val="005825D4"/>
    <w:rsid w:val="00597626"/>
    <w:rsid w:val="005A0D09"/>
    <w:rsid w:val="005D73FA"/>
    <w:rsid w:val="007109B0"/>
    <w:rsid w:val="00760CBF"/>
    <w:rsid w:val="007611A9"/>
    <w:rsid w:val="007A2FB0"/>
    <w:rsid w:val="007D3BD1"/>
    <w:rsid w:val="007E30F1"/>
    <w:rsid w:val="008143EF"/>
    <w:rsid w:val="008D6B38"/>
    <w:rsid w:val="00905485"/>
    <w:rsid w:val="00966A11"/>
    <w:rsid w:val="00AF17B1"/>
    <w:rsid w:val="00B44E96"/>
    <w:rsid w:val="00B9667A"/>
    <w:rsid w:val="00BD1F9C"/>
    <w:rsid w:val="00C3390F"/>
    <w:rsid w:val="00C556B2"/>
    <w:rsid w:val="00CC4385"/>
    <w:rsid w:val="00D519DB"/>
    <w:rsid w:val="00D53C42"/>
    <w:rsid w:val="00D5595B"/>
    <w:rsid w:val="00DA13EF"/>
    <w:rsid w:val="00DE7015"/>
    <w:rsid w:val="00E05558"/>
    <w:rsid w:val="00E5292D"/>
    <w:rsid w:val="00E63CB5"/>
    <w:rsid w:val="00ED4656"/>
    <w:rsid w:val="00F106E6"/>
    <w:rsid w:val="00F703E5"/>
    <w:rsid w:val="00F86A8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D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62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6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625BF"/>
  </w:style>
  <w:style w:type="character" w:styleId="Hyperlink">
    <w:name w:val="Hyperlink"/>
    <w:basedOn w:val="DefaultParagraphFont"/>
    <w:uiPriority w:val="99"/>
    <w:unhideWhenUsed/>
    <w:rsid w:val="002625BF"/>
    <w:rPr>
      <w:color w:val="0000FF"/>
      <w:u w:val="single"/>
    </w:rPr>
  </w:style>
  <w:style w:type="paragraph" w:customStyle="1" w:styleId="Default">
    <w:name w:val="Default"/>
    <w:rsid w:val="00230D5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30D5F"/>
  </w:style>
  <w:style w:type="character" w:customStyle="1" w:styleId="eop">
    <w:name w:val="eop"/>
    <w:basedOn w:val="DefaultParagraphFont"/>
    <w:rsid w:val="00230D5F"/>
  </w:style>
  <w:style w:type="character" w:customStyle="1" w:styleId="Heading3Char">
    <w:name w:val="Heading 3 Char"/>
    <w:basedOn w:val="DefaultParagraphFont"/>
    <w:link w:val="Heading3"/>
    <w:uiPriority w:val="9"/>
    <w:rsid w:val="00230D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23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5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14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nitlessonlistingstyledp-sc-1jz2h6k-6">
    <w:name w:val="unitlessonlisting__styledp-sc-1jz2h6k-6"/>
    <w:basedOn w:val="Normal"/>
    <w:rsid w:val="007E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30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sources.whiterosemaths.com/wp-content/uploads/2021/01/Spr5.4.5-Improper-fractions-to-mixed-numbers.pptx" TargetMode="External"/><Relationship Id="rId18" Type="http://schemas.openxmlformats.org/officeDocument/2006/relationships/hyperlink" Target="https://www.loom.com/share/07462b5356214744bc4be155c175dab6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literacyshed.com/story-starter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imeo.com/498991812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resources.whiterosemaths.com/wp-content/uploads/2019/12/Y5-Spring-Block-2-WO2-Improper-to-mixed-numbers-2019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teachers.thenational.academy/lessons/to-practise-adverbial-complex-sentences-6mt32r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sources.whiterosemaths.com/wp-content/uploads/2020/01/T-or-F-Year-5-Spring-B2-S2-Improper-fractions-to-mixed-numbers.pdf" TargetMode="External"/><Relationship Id="rId22" Type="http://schemas.openxmlformats.org/officeDocument/2006/relationships/hyperlink" Target="http://www.snappymaths.com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2021-03-01T12:16:00Z</dcterms:created>
  <dcterms:modified xsi:type="dcterms:W3CDTF">2021-03-01T12:16:00Z</dcterms:modified>
</cp:coreProperties>
</file>