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AA41" w14:textId="4F49A37E"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proofErr w:type="gramStart"/>
      <w:r w:rsidR="006F3D9C">
        <w:rPr>
          <w:rFonts w:ascii="Ebrima" w:hAnsi="Ebrima"/>
          <w:b/>
          <w:sz w:val="32"/>
        </w:rPr>
        <w:t xml:space="preserve">Garnet </w:t>
      </w:r>
      <w:r>
        <w:rPr>
          <w:rFonts w:ascii="Ebrima" w:hAnsi="Ebrima"/>
          <w:sz w:val="32"/>
        </w:rPr>
        <w:t xml:space="preserve"> Class</w:t>
      </w:r>
      <w:proofErr w:type="gramEnd"/>
    </w:p>
    <w:tbl>
      <w:tblPr>
        <w:tblStyle w:val="TableGrid"/>
        <w:tblW w:w="0" w:type="auto"/>
        <w:tblLook w:val="04A0" w:firstRow="1" w:lastRow="0" w:firstColumn="1" w:lastColumn="0" w:noHBand="0" w:noVBand="1"/>
      </w:tblPr>
      <w:tblGrid>
        <w:gridCol w:w="1068"/>
        <w:gridCol w:w="2170"/>
        <w:gridCol w:w="3306"/>
        <w:gridCol w:w="3517"/>
        <w:gridCol w:w="3887"/>
      </w:tblGrid>
      <w:tr w:rsidR="00AF4FBB" w14:paraId="58A57BE8" w14:textId="77777777" w:rsidTr="00AF4FBB">
        <w:tc>
          <w:tcPr>
            <w:tcW w:w="1068"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188"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3248"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3556"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3888"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AF4FBB" w14:paraId="6D748DC8" w14:textId="77777777" w:rsidTr="00AF4FBB">
        <w:tc>
          <w:tcPr>
            <w:tcW w:w="1068" w:type="dxa"/>
          </w:tcPr>
          <w:p w14:paraId="3F9A2142" w14:textId="77777777" w:rsidR="00AF4FBB" w:rsidRDefault="00AF4FBB" w:rsidP="00AF4FBB">
            <w:pPr>
              <w:rPr>
                <w:rFonts w:ascii="Ebrima" w:hAnsi="Ebrima"/>
                <w:sz w:val="32"/>
              </w:rPr>
            </w:pPr>
            <w:r>
              <w:rPr>
                <w:rFonts w:ascii="Ebrima" w:hAnsi="Ebrima"/>
                <w:sz w:val="32"/>
              </w:rPr>
              <w:t>Friday</w:t>
            </w:r>
          </w:p>
          <w:p w14:paraId="5F8F5C1B" w14:textId="78EA816A" w:rsidR="00AF4FBB" w:rsidRDefault="00AF4FBB" w:rsidP="00AF4FBB">
            <w:pPr>
              <w:rPr>
                <w:rFonts w:ascii="Ebrima" w:hAnsi="Ebrima"/>
                <w:sz w:val="32"/>
              </w:rPr>
            </w:pPr>
            <w:r>
              <w:rPr>
                <w:rFonts w:ascii="Ebrima" w:hAnsi="Ebrima"/>
                <w:sz w:val="32"/>
              </w:rPr>
              <w:t>8.1.21</w:t>
            </w:r>
          </w:p>
        </w:tc>
        <w:tc>
          <w:tcPr>
            <w:tcW w:w="2188" w:type="dxa"/>
          </w:tcPr>
          <w:p w14:paraId="48ADA7BF" w14:textId="04AF9EAD" w:rsidR="00AF4FBB" w:rsidRPr="003F44C7" w:rsidRDefault="00AF4FBB" w:rsidP="00AF4FBB">
            <w:pPr>
              <w:rPr>
                <w:rFonts w:cstheme="minorHAnsi"/>
                <w:sz w:val="24"/>
                <w:szCs w:val="24"/>
              </w:rPr>
            </w:pPr>
            <w:r w:rsidRPr="003F44C7">
              <w:rPr>
                <w:rFonts w:cstheme="minorHAnsi"/>
                <w:sz w:val="24"/>
                <w:szCs w:val="24"/>
              </w:rPr>
              <w:t>Answer questions from the text. Can you r</w:t>
            </w:r>
            <w:r w:rsidR="00550D6F">
              <w:rPr>
                <w:rFonts w:cstheme="minorHAnsi"/>
                <w:sz w:val="24"/>
                <w:szCs w:val="24"/>
              </w:rPr>
              <w:t>e</w:t>
            </w:r>
            <w:r w:rsidRPr="003F44C7">
              <w:rPr>
                <w:rFonts w:cstheme="minorHAnsi"/>
                <w:sz w:val="24"/>
                <w:szCs w:val="24"/>
              </w:rPr>
              <w:t>member to answer in full and remember sentences start with a …</w:t>
            </w:r>
          </w:p>
          <w:p w14:paraId="49092187" w14:textId="77777777" w:rsidR="00AF4FBB" w:rsidRPr="003F44C7" w:rsidRDefault="00AF4FBB" w:rsidP="00AF4FBB">
            <w:pPr>
              <w:pStyle w:val="ListParagraph"/>
              <w:numPr>
                <w:ilvl w:val="0"/>
                <w:numId w:val="1"/>
              </w:numPr>
              <w:rPr>
                <w:rFonts w:cstheme="minorHAnsi"/>
                <w:sz w:val="24"/>
                <w:szCs w:val="24"/>
              </w:rPr>
            </w:pPr>
            <w:r w:rsidRPr="003F44C7">
              <w:rPr>
                <w:rFonts w:cstheme="minorHAnsi"/>
                <w:sz w:val="24"/>
                <w:szCs w:val="24"/>
              </w:rPr>
              <w:t>Where was the old man sitting?</w:t>
            </w:r>
          </w:p>
          <w:p w14:paraId="7E581B65" w14:textId="77777777" w:rsidR="00AF4FBB" w:rsidRPr="003F44C7" w:rsidRDefault="00AF4FBB" w:rsidP="00AF4FBB">
            <w:pPr>
              <w:pStyle w:val="ListParagraph"/>
              <w:numPr>
                <w:ilvl w:val="0"/>
                <w:numId w:val="1"/>
              </w:numPr>
              <w:rPr>
                <w:rFonts w:cstheme="minorHAnsi"/>
                <w:sz w:val="24"/>
                <w:szCs w:val="24"/>
              </w:rPr>
            </w:pPr>
            <w:r w:rsidRPr="003F44C7">
              <w:rPr>
                <w:rFonts w:cstheme="minorHAnsi"/>
                <w:sz w:val="24"/>
                <w:szCs w:val="24"/>
              </w:rPr>
              <w:t xml:space="preserve">Find and copy two words that the author uses which mean the same as </w:t>
            </w:r>
            <w:r w:rsidRPr="003F44C7">
              <w:rPr>
                <w:rFonts w:cstheme="minorHAnsi"/>
                <w:b/>
                <w:sz w:val="24"/>
                <w:szCs w:val="24"/>
              </w:rPr>
              <w:t>hair.</w:t>
            </w:r>
          </w:p>
          <w:p w14:paraId="151FEC5A" w14:textId="77777777" w:rsidR="00AF4FBB" w:rsidRPr="003F44C7" w:rsidRDefault="00AF4FBB" w:rsidP="00AF4FBB">
            <w:pPr>
              <w:pStyle w:val="ListParagraph"/>
              <w:numPr>
                <w:ilvl w:val="0"/>
                <w:numId w:val="1"/>
              </w:numPr>
              <w:rPr>
                <w:rFonts w:cstheme="minorHAnsi"/>
                <w:sz w:val="24"/>
                <w:szCs w:val="24"/>
              </w:rPr>
            </w:pPr>
            <w:r w:rsidRPr="003F44C7">
              <w:rPr>
                <w:rFonts w:cstheme="minorHAnsi"/>
                <w:sz w:val="24"/>
                <w:szCs w:val="24"/>
              </w:rPr>
              <w:t>Give one way that the two characters are similar and one way that they are different.</w:t>
            </w:r>
          </w:p>
          <w:p w14:paraId="04BAF983" w14:textId="77777777" w:rsidR="00AF4FBB" w:rsidRPr="003F44C7" w:rsidRDefault="00AF4FBB" w:rsidP="00AF4FBB">
            <w:pPr>
              <w:pStyle w:val="ListParagraph"/>
              <w:numPr>
                <w:ilvl w:val="0"/>
                <w:numId w:val="1"/>
              </w:numPr>
              <w:rPr>
                <w:rFonts w:cstheme="minorHAnsi"/>
                <w:sz w:val="24"/>
                <w:szCs w:val="24"/>
              </w:rPr>
            </w:pPr>
            <w:r w:rsidRPr="003F44C7">
              <w:rPr>
                <w:rFonts w:cstheme="minorHAnsi"/>
                <w:sz w:val="24"/>
                <w:szCs w:val="24"/>
              </w:rPr>
              <w:lastRenderedPageBreak/>
              <w:t>Who do you think the old man is? Who do you think the young man is? Explain your answers.</w:t>
            </w:r>
          </w:p>
          <w:p w14:paraId="6B9F63FD" w14:textId="67058FE9" w:rsidR="00AF4FBB" w:rsidRDefault="00AF4FBB" w:rsidP="00AF4FBB">
            <w:pPr>
              <w:rPr>
                <w:rFonts w:ascii="Ebrima" w:hAnsi="Ebrima"/>
                <w:sz w:val="32"/>
              </w:rPr>
            </w:pPr>
          </w:p>
        </w:tc>
        <w:tc>
          <w:tcPr>
            <w:tcW w:w="3248" w:type="dxa"/>
          </w:tcPr>
          <w:p w14:paraId="0B37A25C" w14:textId="01847414" w:rsidR="002750EA" w:rsidRDefault="002750EA" w:rsidP="00AF4FBB">
            <w:pPr>
              <w:jc w:val="center"/>
              <w:rPr>
                <w:rFonts w:cstheme="minorHAnsi"/>
                <w:b/>
                <w:bCs/>
                <w:sz w:val="24"/>
                <w:szCs w:val="24"/>
              </w:rPr>
            </w:pPr>
            <w:r w:rsidRPr="003F44C7">
              <w:rPr>
                <w:rFonts w:cstheme="minorHAnsi"/>
                <w:noProof/>
                <w:sz w:val="24"/>
                <w:szCs w:val="24"/>
                <w:lang w:eastAsia="en-GB"/>
              </w:rPr>
              <w:lastRenderedPageBreak/>
              <w:drawing>
                <wp:anchor distT="0" distB="0" distL="114300" distR="114300" simplePos="0" relativeHeight="251659264" behindDoc="0" locked="0" layoutInCell="1" allowOverlap="1" wp14:anchorId="2AFF5B57" wp14:editId="2A25EB88">
                  <wp:simplePos x="0" y="0"/>
                  <wp:positionH relativeFrom="column">
                    <wp:posOffset>27305</wp:posOffset>
                  </wp:positionH>
                  <wp:positionV relativeFrom="paragraph">
                    <wp:posOffset>323850</wp:posOffset>
                  </wp:positionV>
                  <wp:extent cx="1955800" cy="1168400"/>
                  <wp:effectExtent l="0" t="0" r="6350" b="0"/>
                  <wp:wrapSquare wrapText="bothSides"/>
                  <wp:docPr id="6" name="Picture 6"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FBB" w:rsidRPr="003F44C7">
              <w:rPr>
                <w:rFonts w:cstheme="minorHAnsi"/>
                <w:b/>
                <w:bCs/>
                <w:sz w:val="24"/>
                <w:szCs w:val="24"/>
              </w:rPr>
              <w:t>The Frozen Palace</w:t>
            </w:r>
          </w:p>
          <w:p w14:paraId="4B3304FB" w14:textId="77777777" w:rsidR="002750EA" w:rsidRDefault="002750EA" w:rsidP="00AF4FBB">
            <w:pPr>
              <w:jc w:val="center"/>
              <w:rPr>
                <w:rFonts w:eastAsia="Times New Roman" w:cstheme="minorHAnsi"/>
                <w:b/>
                <w:bCs/>
                <w:sz w:val="24"/>
                <w:szCs w:val="24"/>
                <w:lang w:eastAsia="en-GB"/>
              </w:rPr>
            </w:pPr>
          </w:p>
          <w:p w14:paraId="0CDB6F2A" w14:textId="0BC978FC" w:rsidR="00AF4FBB" w:rsidRPr="0004450C" w:rsidRDefault="00AF4FBB" w:rsidP="00AF4FBB">
            <w:pPr>
              <w:jc w:val="center"/>
              <w:rPr>
                <w:rFonts w:cstheme="minorHAnsi"/>
                <w:b/>
                <w:bCs/>
                <w:sz w:val="24"/>
                <w:szCs w:val="24"/>
              </w:rPr>
            </w:pPr>
            <w:bookmarkStart w:id="0" w:name="_GoBack"/>
            <w:bookmarkEnd w:id="0"/>
            <w:r w:rsidRPr="0004450C">
              <w:rPr>
                <w:rFonts w:eastAsia="Times New Roman" w:cstheme="minorHAnsi"/>
                <w:b/>
                <w:bCs/>
                <w:sz w:val="24"/>
                <w:szCs w:val="24"/>
                <w:lang w:eastAsia="en-GB"/>
              </w:rPr>
              <w:t>Story starter!</w:t>
            </w:r>
          </w:p>
          <w:p w14:paraId="594453E8" w14:textId="77777777" w:rsidR="00AF4FBB" w:rsidRPr="0004450C" w:rsidRDefault="00AF4FBB" w:rsidP="00AF4FBB">
            <w:pPr>
              <w:spacing w:before="240" w:after="240"/>
              <w:ind w:right="450"/>
              <w:rPr>
                <w:rFonts w:eastAsia="Times New Roman" w:cstheme="minorHAnsi"/>
                <w:sz w:val="24"/>
                <w:szCs w:val="24"/>
                <w:lang w:eastAsia="en-GB"/>
              </w:rPr>
            </w:pPr>
            <w:r w:rsidRPr="0004450C">
              <w:rPr>
                <w:rFonts w:eastAsia="Times New Roman" w:cstheme="minorHAnsi"/>
                <w:sz w:val="24"/>
                <w:szCs w:val="24"/>
                <w:lang w:eastAsia="en-GB"/>
              </w:rPr>
              <w:t>Once, this place had been filled with colour and sunshine. Once, this place had seen thousands of people come and go. Once, this had been the happiest of places, filled with laughter and joy.</w:t>
            </w:r>
          </w:p>
          <w:p w14:paraId="2D53C738" w14:textId="427C06C6" w:rsidR="00AF4FBB" w:rsidRPr="0004450C" w:rsidRDefault="00AF4FBB" w:rsidP="00AF4FBB">
            <w:pPr>
              <w:spacing w:before="240" w:after="240"/>
              <w:ind w:right="450"/>
              <w:rPr>
                <w:rFonts w:eastAsia="Times New Roman" w:cstheme="minorHAnsi"/>
                <w:sz w:val="24"/>
                <w:szCs w:val="24"/>
                <w:lang w:eastAsia="en-GB"/>
              </w:rPr>
            </w:pPr>
            <w:r w:rsidRPr="0004450C">
              <w:rPr>
                <w:rFonts w:eastAsia="Times New Roman" w:cstheme="minorHAnsi"/>
                <w:sz w:val="24"/>
                <w:szCs w:val="24"/>
                <w:lang w:eastAsia="en-GB"/>
              </w:rPr>
              <w:t>Now, everything was cold. Everyone was gone. Well, almost everyone…</w:t>
            </w:r>
          </w:p>
          <w:p w14:paraId="020E8451" w14:textId="2B1CABD4" w:rsidR="00AF4FBB" w:rsidRDefault="00AF4FBB" w:rsidP="00AF4FBB">
            <w:pPr>
              <w:spacing w:before="240" w:after="240"/>
              <w:ind w:right="450"/>
              <w:rPr>
                <w:rFonts w:eastAsia="Times New Roman" w:cstheme="minorHAnsi"/>
                <w:sz w:val="24"/>
                <w:szCs w:val="24"/>
                <w:lang w:eastAsia="en-GB"/>
              </w:rPr>
            </w:pPr>
            <w:r w:rsidRPr="0004450C">
              <w:rPr>
                <w:rFonts w:eastAsia="Times New Roman" w:cstheme="minorHAnsi"/>
                <w:sz w:val="24"/>
                <w:szCs w:val="24"/>
                <w:lang w:eastAsia="en-GB"/>
              </w:rPr>
              <w:t>Can you continue the story? What has happened to the palace? Who is it that remains?</w:t>
            </w:r>
          </w:p>
          <w:p w14:paraId="05F8ABF3" w14:textId="1670BE7C" w:rsidR="00AF4FBB" w:rsidRDefault="00AF4FBB" w:rsidP="00AF4FBB">
            <w:pPr>
              <w:spacing w:before="240" w:after="240"/>
              <w:ind w:right="450"/>
              <w:rPr>
                <w:rFonts w:eastAsia="Times New Roman" w:cstheme="minorHAnsi"/>
                <w:sz w:val="24"/>
                <w:szCs w:val="24"/>
                <w:lang w:eastAsia="en-GB"/>
              </w:rPr>
            </w:pPr>
            <w:r>
              <w:rPr>
                <w:rFonts w:eastAsia="Times New Roman" w:cstheme="minorHAnsi"/>
                <w:sz w:val="24"/>
                <w:szCs w:val="24"/>
                <w:lang w:eastAsia="en-GB"/>
              </w:rPr>
              <w:lastRenderedPageBreak/>
              <w:t xml:space="preserve">Can you remember some of the wintry details and ideas </w:t>
            </w:r>
            <w:proofErr w:type="spellStart"/>
            <w:r>
              <w:rPr>
                <w:rFonts w:eastAsia="Times New Roman" w:cstheme="minorHAnsi"/>
                <w:sz w:val="24"/>
                <w:szCs w:val="24"/>
                <w:lang w:eastAsia="en-GB"/>
              </w:rPr>
              <w:t>from’Pugs</w:t>
            </w:r>
            <w:proofErr w:type="spellEnd"/>
            <w:r>
              <w:rPr>
                <w:rFonts w:eastAsia="Times New Roman" w:cstheme="minorHAnsi"/>
                <w:sz w:val="24"/>
                <w:szCs w:val="24"/>
                <w:lang w:eastAsia="en-GB"/>
              </w:rPr>
              <w:t xml:space="preserve"> of the Frozen North’ to help you?</w:t>
            </w:r>
          </w:p>
          <w:p w14:paraId="7E484873" w14:textId="27DFF357" w:rsidR="00AF4FBB" w:rsidRDefault="00AF4FBB" w:rsidP="00AF4FBB">
            <w:pPr>
              <w:spacing w:before="240" w:after="240"/>
              <w:ind w:right="450"/>
              <w:rPr>
                <w:rFonts w:eastAsia="Times New Roman" w:cstheme="minorHAnsi"/>
                <w:sz w:val="24"/>
                <w:szCs w:val="24"/>
                <w:lang w:eastAsia="en-GB"/>
              </w:rPr>
            </w:pPr>
            <w:r>
              <w:rPr>
                <w:rFonts w:eastAsia="Times New Roman" w:cstheme="minorHAnsi"/>
                <w:sz w:val="24"/>
                <w:szCs w:val="24"/>
                <w:lang w:eastAsia="en-GB"/>
              </w:rPr>
              <w:t>Remember your presentation and a title. Could you draw a story mountain to help you plan?</w:t>
            </w:r>
          </w:p>
          <w:p w14:paraId="76DB4566" w14:textId="27E27403" w:rsidR="00AF4FBB" w:rsidRDefault="00AF4FBB" w:rsidP="00AF4FBB">
            <w:pPr>
              <w:pStyle w:val="ListParagraph"/>
              <w:numPr>
                <w:ilvl w:val="0"/>
                <w:numId w:val="2"/>
              </w:numPr>
              <w:spacing w:before="240" w:after="240"/>
              <w:ind w:right="450"/>
              <w:rPr>
                <w:rFonts w:eastAsia="Times New Roman" w:cstheme="minorHAnsi"/>
                <w:sz w:val="24"/>
                <w:szCs w:val="24"/>
                <w:lang w:eastAsia="en-GB"/>
              </w:rPr>
            </w:pPr>
            <w:r>
              <w:rPr>
                <w:rFonts w:eastAsia="Times New Roman" w:cstheme="minorHAnsi"/>
                <w:sz w:val="24"/>
                <w:szCs w:val="24"/>
                <w:lang w:eastAsia="en-GB"/>
              </w:rPr>
              <w:t>Introduction</w:t>
            </w:r>
          </w:p>
          <w:p w14:paraId="3AEDCF45" w14:textId="63A44184" w:rsidR="00AF4FBB" w:rsidRDefault="00AF4FBB" w:rsidP="00AF4FBB">
            <w:pPr>
              <w:pStyle w:val="ListParagraph"/>
              <w:numPr>
                <w:ilvl w:val="0"/>
                <w:numId w:val="2"/>
              </w:numPr>
              <w:spacing w:before="240" w:after="240"/>
              <w:ind w:right="450"/>
              <w:rPr>
                <w:rFonts w:eastAsia="Times New Roman" w:cstheme="minorHAnsi"/>
                <w:sz w:val="24"/>
                <w:szCs w:val="24"/>
                <w:lang w:eastAsia="en-GB"/>
              </w:rPr>
            </w:pPr>
            <w:r>
              <w:rPr>
                <w:rFonts w:eastAsia="Times New Roman" w:cstheme="minorHAnsi"/>
                <w:sz w:val="24"/>
                <w:szCs w:val="24"/>
                <w:lang w:eastAsia="en-GB"/>
              </w:rPr>
              <w:t>Build up</w:t>
            </w:r>
          </w:p>
          <w:p w14:paraId="2F72623C" w14:textId="1DB7F7D6" w:rsidR="00AF4FBB" w:rsidRDefault="00AF4FBB" w:rsidP="00AF4FBB">
            <w:pPr>
              <w:pStyle w:val="ListParagraph"/>
              <w:numPr>
                <w:ilvl w:val="0"/>
                <w:numId w:val="2"/>
              </w:numPr>
              <w:spacing w:before="240" w:after="240"/>
              <w:ind w:right="450"/>
              <w:rPr>
                <w:rFonts w:eastAsia="Times New Roman" w:cstheme="minorHAnsi"/>
                <w:sz w:val="24"/>
                <w:szCs w:val="24"/>
                <w:lang w:eastAsia="en-GB"/>
              </w:rPr>
            </w:pPr>
            <w:r>
              <w:rPr>
                <w:rFonts w:eastAsia="Times New Roman" w:cstheme="minorHAnsi"/>
                <w:sz w:val="24"/>
                <w:szCs w:val="24"/>
                <w:lang w:eastAsia="en-GB"/>
              </w:rPr>
              <w:t>Problem</w:t>
            </w:r>
          </w:p>
          <w:p w14:paraId="35AB9593" w14:textId="64B35BD3" w:rsidR="00AF4FBB" w:rsidRDefault="00AF4FBB" w:rsidP="00AF4FBB">
            <w:pPr>
              <w:pStyle w:val="ListParagraph"/>
              <w:numPr>
                <w:ilvl w:val="0"/>
                <w:numId w:val="2"/>
              </w:numPr>
              <w:spacing w:before="240" w:after="240"/>
              <w:ind w:right="450"/>
              <w:rPr>
                <w:rFonts w:eastAsia="Times New Roman" w:cstheme="minorHAnsi"/>
                <w:sz w:val="24"/>
                <w:szCs w:val="24"/>
                <w:lang w:eastAsia="en-GB"/>
              </w:rPr>
            </w:pPr>
            <w:r>
              <w:rPr>
                <w:rFonts w:eastAsia="Times New Roman" w:cstheme="minorHAnsi"/>
                <w:sz w:val="24"/>
                <w:szCs w:val="24"/>
                <w:lang w:eastAsia="en-GB"/>
              </w:rPr>
              <w:t>Resolution (solving the problem)</w:t>
            </w:r>
          </w:p>
          <w:p w14:paraId="7EB2C0F5" w14:textId="4FD6A4F0" w:rsidR="00AF4FBB" w:rsidRDefault="00AF4FBB" w:rsidP="00AF4FBB">
            <w:pPr>
              <w:pStyle w:val="ListParagraph"/>
              <w:numPr>
                <w:ilvl w:val="0"/>
                <w:numId w:val="2"/>
              </w:numPr>
              <w:spacing w:before="240" w:after="240"/>
              <w:ind w:right="450"/>
              <w:rPr>
                <w:rFonts w:eastAsia="Times New Roman" w:cstheme="minorHAnsi"/>
                <w:sz w:val="24"/>
                <w:szCs w:val="24"/>
                <w:lang w:eastAsia="en-GB"/>
              </w:rPr>
            </w:pPr>
            <w:r>
              <w:rPr>
                <w:rFonts w:eastAsia="Times New Roman" w:cstheme="minorHAnsi"/>
                <w:sz w:val="24"/>
                <w:szCs w:val="24"/>
                <w:lang w:eastAsia="en-GB"/>
              </w:rPr>
              <w:t>Ending</w:t>
            </w:r>
          </w:p>
          <w:p w14:paraId="78826B9E" w14:textId="77777777" w:rsidR="00AF4FBB" w:rsidRPr="00AF4FBB" w:rsidRDefault="00AF4FBB" w:rsidP="00AF4FBB">
            <w:pPr>
              <w:pStyle w:val="ListParagraph"/>
              <w:spacing w:before="240" w:after="240"/>
              <w:ind w:right="450"/>
              <w:rPr>
                <w:rFonts w:eastAsia="Times New Roman" w:cstheme="minorHAnsi"/>
                <w:sz w:val="24"/>
                <w:szCs w:val="24"/>
                <w:lang w:eastAsia="en-GB"/>
              </w:rPr>
            </w:pPr>
          </w:p>
          <w:p w14:paraId="349964B1" w14:textId="34EDA706" w:rsidR="00AF4FBB" w:rsidRPr="0004450C" w:rsidRDefault="00AF4FBB" w:rsidP="00AF4FBB">
            <w:pPr>
              <w:spacing w:before="240" w:after="240"/>
              <w:ind w:right="450"/>
              <w:rPr>
                <w:rFonts w:eastAsia="Times New Roman" w:cstheme="minorHAnsi"/>
                <w:sz w:val="24"/>
                <w:szCs w:val="24"/>
                <w:lang w:eastAsia="en-GB"/>
              </w:rPr>
            </w:pPr>
            <w:r>
              <w:rPr>
                <w:noProof/>
                <w:lang w:eastAsia="en-GB"/>
              </w:rPr>
              <w:drawing>
                <wp:inline distT="0" distB="0" distL="0" distR="0" wp14:anchorId="1C2D5A3D" wp14:editId="63FCE8BB">
                  <wp:extent cx="1397000" cy="1427151"/>
                  <wp:effectExtent l="0" t="0" r="0" b="1905"/>
                  <wp:docPr id="4" name="Picture 4" descr="Story Mountain Template | Free Story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 Mountain Template | Free Story Plann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99" t="15556" r="6890" b="21333"/>
                          <a:stretch/>
                        </pic:blipFill>
                        <pic:spPr bwMode="auto">
                          <a:xfrm>
                            <a:off x="0" y="0"/>
                            <a:ext cx="1423239" cy="1453957"/>
                          </a:xfrm>
                          <a:prstGeom prst="rect">
                            <a:avLst/>
                          </a:prstGeom>
                          <a:noFill/>
                          <a:ln>
                            <a:noFill/>
                          </a:ln>
                          <a:extLst>
                            <a:ext uri="{53640926-AAD7-44D8-BBD7-CCE9431645EC}">
                              <a14:shadowObscured xmlns:a14="http://schemas.microsoft.com/office/drawing/2010/main"/>
                            </a:ext>
                          </a:extLst>
                        </pic:spPr>
                      </pic:pic>
                    </a:graphicData>
                  </a:graphic>
                </wp:inline>
              </w:drawing>
            </w:r>
          </w:p>
          <w:p w14:paraId="01F6CA28" w14:textId="77777777" w:rsidR="00AF4FBB" w:rsidRPr="003F44C7" w:rsidRDefault="00AF4FBB" w:rsidP="00AF4FBB">
            <w:pPr>
              <w:rPr>
                <w:rFonts w:cstheme="minorHAnsi"/>
                <w:b/>
                <w:bCs/>
                <w:sz w:val="24"/>
                <w:szCs w:val="24"/>
              </w:rPr>
            </w:pPr>
          </w:p>
          <w:p w14:paraId="73B612E2" w14:textId="77777777" w:rsidR="00AF4FBB" w:rsidRPr="003F44C7" w:rsidRDefault="00AF4FBB" w:rsidP="00AF4FBB">
            <w:pPr>
              <w:rPr>
                <w:rFonts w:cstheme="minorHAnsi"/>
                <w:b/>
                <w:bCs/>
                <w:sz w:val="24"/>
                <w:szCs w:val="24"/>
              </w:rPr>
            </w:pPr>
          </w:p>
          <w:p w14:paraId="5CCBDF2A" w14:textId="5B6EC6B1" w:rsidR="00AF4FBB" w:rsidRDefault="00AF4FBB" w:rsidP="00AF4FBB">
            <w:pPr>
              <w:jc w:val="center"/>
              <w:rPr>
                <w:rFonts w:ascii="Ebrima" w:hAnsi="Ebrima"/>
                <w:sz w:val="32"/>
              </w:rPr>
            </w:pPr>
          </w:p>
        </w:tc>
        <w:tc>
          <w:tcPr>
            <w:tcW w:w="3556" w:type="dxa"/>
          </w:tcPr>
          <w:p w14:paraId="741C482D" w14:textId="77777777" w:rsidR="00AF4FBB" w:rsidRPr="003F44C7" w:rsidRDefault="00AF4FBB" w:rsidP="00AF4FBB">
            <w:pPr>
              <w:rPr>
                <w:rFonts w:cstheme="minorHAnsi"/>
                <w:sz w:val="24"/>
                <w:szCs w:val="24"/>
              </w:rPr>
            </w:pPr>
            <w:r w:rsidRPr="003F44C7">
              <w:rPr>
                <w:rFonts w:cstheme="minorHAnsi"/>
                <w:sz w:val="24"/>
                <w:szCs w:val="24"/>
              </w:rPr>
              <w:lastRenderedPageBreak/>
              <w:t>Length and Perimeter</w:t>
            </w:r>
          </w:p>
          <w:p w14:paraId="7C09DCF5" w14:textId="77777777" w:rsidR="00AF4FBB" w:rsidRPr="003F44C7" w:rsidRDefault="00AF4FBB" w:rsidP="00AF4FBB">
            <w:pPr>
              <w:rPr>
                <w:rFonts w:cstheme="minorHAnsi"/>
                <w:sz w:val="24"/>
                <w:szCs w:val="24"/>
              </w:rPr>
            </w:pPr>
            <w:r w:rsidRPr="003F44C7">
              <w:rPr>
                <w:rFonts w:cstheme="minorHAnsi"/>
                <w:sz w:val="24"/>
                <w:szCs w:val="24"/>
              </w:rPr>
              <w:t>Please watch the video from White Rose Maths</w:t>
            </w:r>
          </w:p>
          <w:p w14:paraId="216E9186" w14:textId="4F758C8B" w:rsidR="00AF4FBB" w:rsidRDefault="00AF4FBB" w:rsidP="00AF4FBB">
            <w:pPr>
              <w:rPr>
                <w:rFonts w:cstheme="minorHAnsi"/>
                <w:sz w:val="24"/>
                <w:szCs w:val="24"/>
              </w:rPr>
            </w:pPr>
            <w:r w:rsidRPr="003F44C7">
              <w:rPr>
                <w:rFonts w:cstheme="minorHAnsi"/>
                <w:sz w:val="24"/>
                <w:szCs w:val="24"/>
              </w:rPr>
              <w:t>Recap lesson</w:t>
            </w:r>
            <w:r>
              <w:rPr>
                <w:rFonts w:cstheme="minorHAnsi"/>
                <w:sz w:val="24"/>
                <w:szCs w:val="24"/>
              </w:rPr>
              <w:t xml:space="preserve"> on measure</w:t>
            </w:r>
          </w:p>
          <w:p w14:paraId="6210C90D" w14:textId="36DE3ABA" w:rsidR="00AF4FBB" w:rsidRPr="003F44C7" w:rsidRDefault="00AF4FBB" w:rsidP="00AF4FBB">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0288" behindDoc="1" locked="0" layoutInCell="1" allowOverlap="1" wp14:anchorId="26F3E293" wp14:editId="5D024DEC">
                      <wp:simplePos x="0" y="0"/>
                      <wp:positionH relativeFrom="column">
                        <wp:posOffset>167005</wp:posOffset>
                      </wp:positionH>
                      <wp:positionV relativeFrom="paragraph">
                        <wp:posOffset>219075</wp:posOffset>
                      </wp:positionV>
                      <wp:extent cx="1790700" cy="12954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790700" cy="1295400"/>
                              </a:xfrm>
                              <a:prstGeom prst="rect">
                                <a:avLst/>
                              </a:prstGeom>
                              <a:solidFill>
                                <a:schemeClr val="lt1"/>
                              </a:solidFill>
                              <a:ln w="6350">
                                <a:solidFill>
                                  <a:prstClr val="black"/>
                                </a:solidFill>
                              </a:ln>
                            </wps:spPr>
                            <wps:txbx>
                              <w:txbxContent>
                                <w:p w14:paraId="18B2A5B4" w14:textId="77777777" w:rsidR="00AF4FBB" w:rsidRPr="003F44C7" w:rsidRDefault="00AF4FBB" w:rsidP="00AF4FBB">
                                  <w:pPr>
                                    <w:jc w:val="center"/>
                                    <w:rPr>
                                      <w:rFonts w:cstheme="minorHAnsi"/>
                                      <w:sz w:val="24"/>
                                      <w:szCs w:val="24"/>
                                    </w:rPr>
                                  </w:pPr>
                                  <w:hyperlink r:id="rId9" w:history="1">
                                    <w:r w:rsidRPr="003F44C7">
                                      <w:rPr>
                                        <w:rStyle w:val="Hyperlink"/>
                                        <w:rFonts w:cstheme="minorHAnsi"/>
                                        <w:sz w:val="24"/>
                                        <w:szCs w:val="24"/>
                                      </w:rPr>
                                      <w:t>https://whiterosemaths.com/homelearning/year-4/week-8-measurement-length-perimeter/</w:t>
                                    </w:r>
                                  </w:hyperlink>
                                </w:p>
                                <w:p w14:paraId="1872B7FB" w14:textId="77777777" w:rsidR="00AF4FBB" w:rsidRDefault="00AF4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E293" id="_x0000_t202" coordsize="21600,21600" o:spt="202" path="m,l,21600r21600,l21600,xe">
                      <v:stroke joinstyle="miter"/>
                      <v:path gradientshapeok="t" o:connecttype="rect"/>
                    </v:shapetype>
                    <v:shape id="Text Box 2" o:spid="_x0000_s1026" type="#_x0000_t202" style="position:absolute;margin-left:13.15pt;margin-top:17.25pt;width:141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" fillcolor="white [3201]" strokeweight=".5pt">
                      <v:textbox>
                        <w:txbxContent>
                          <w:p w14:paraId="18B2A5B4" w14:textId="77777777" w:rsidR="00AF4FBB" w:rsidRPr="003F44C7" w:rsidRDefault="00AF4FBB" w:rsidP="00AF4FBB">
                            <w:pPr>
                              <w:jc w:val="center"/>
                              <w:rPr>
                                <w:rFonts w:cstheme="minorHAnsi"/>
                                <w:sz w:val="24"/>
                                <w:szCs w:val="24"/>
                              </w:rPr>
                            </w:pPr>
                            <w:hyperlink r:id="rId10" w:history="1">
                              <w:r w:rsidRPr="003F44C7">
                                <w:rPr>
                                  <w:rStyle w:val="Hyperlink"/>
                                  <w:rFonts w:cstheme="minorHAnsi"/>
                                  <w:sz w:val="24"/>
                                  <w:szCs w:val="24"/>
                                </w:rPr>
                                <w:t>https://whiterosemaths.com/homelearning/year-4/week-8-measurement-length-perimeter/</w:t>
                              </w:r>
                            </w:hyperlink>
                          </w:p>
                          <w:p w14:paraId="1872B7FB" w14:textId="77777777" w:rsidR="00AF4FBB" w:rsidRDefault="00AF4FBB"/>
                        </w:txbxContent>
                      </v:textbox>
                      <w10:wrap type="tight"/>
                    </v:shape>
                  </w:pict>
                </mc:Fallback>
              </mc:AlternateContent>
            </w:r>
          </w:p>
          <w:p w14:paraId="6F778F24" w14:textId="0E5EB473" w:rsidR="00AF4FBB" w:rsidRDefault="00AF4FBB" w:rsidP="00AF4FBB">
            <w:pPr>
              <w:rPr>
                <w:rFonts w:cstheme="minorHAnsi"/>
                <w:sz w:val="24"/>
                <w:szCs w:val="24"/>
              </w:rPr>
            </w:pPr>
            <w:r>
              <w:rPr>
                <w:rFonts w:cstheme="minorHAnsi"/>
                <w:sz w:val="24"/>
                <w:szCs w:val="24"/>
              </w:rPr>
              <w:t>Please follow the link to watch the video on White Rose Maths.</w:t>
            </w:r>
          </w:p>
          <w:p w14:paraId="143D2AA6" w14:textId="067FCA11" w:rsidR="00AF4FBB" w:rsidRPr="00AF4FBB" w:rsidRDefault="00AF4FBB" w:rsidP="00AF4FBB">
            <w:pPr>
              <w:rPr>
                <w:rFonts w:cstheme="minorHAnsi"/>
                <w:sz w:val="24"/>
                <w:szCs w:val="24"/>
              </w:rPr>
            </w:pPr>
            <w:r w:rsidRPr="003F44C7">
              <w:rPr>
                <w:rFonts w:cstheme="minorHAnsi"/>
                <w:sz w:val="24"/>
                <w:szCs w:val="24"/>
              </w:rPr>
              <w:fldChar w:fldCharType="begin"/>
            </w:r>
            <w:r w:rsidRPr="003F44C7">
              <w:rPr>
                <w:rFonts w:cstheme="minorHAnsi"/>
                <w:sz w:val="24"/>
                <w:szCs w:val="24"/>
              </w:rPr>
              <w:instrText xml:space="preserve"> INCLUDEPICTURE "E:\\var\\folders\\w1\\0g9skc6d1l961rmnzv49q8780000gn\\T\\com.microsoft.Word\\WebArchiveCopyPasteTempFiles\\decimalsmoneymeasure_1.jpg?itok=xF7__j19" \* MERGEFORMAT </w:instrText>
            </w:r>
            <w:r w:rsidRPr="003F44C7">
              <w:rPr>
                <w:rFonts w:cstheme="minorHAnsi"/>
                <w:sz w:val="24"/>
                <w:szCs w:val="24"/>
              </w:rPr>
              <w:fldChar w:fldCharType="end"/>
            </w:r>
            <w:r w:rsidRPr="003F44C7">
              <w:rPr>
                <w:rFonts w:cstheme="minorHAnsi"/>
                <w:sz w:val="24"/>
                <w:szCs w:val="24"/>
              </w:rPr>
              <w:t xml:space="preserve">Can you answer the questions at the start of the video and </w:t>
            </w:r>
            <w:r>
              <w:rPr>
                <w:rFonts w:cstheme="minorHAnsi"/>
                <w:sz w:val="24"/>
                <w:szCs w:val="24"/>
              </w:rPr>
              <w:t>from the worksheet too?</w:t>
            </w:r>
          </w:p>
        </w:tc>
        <w:tc>
          <w:tcPr>
            <w:tcW w:w="3888" w:type="dxa"/>
          </w:tcPr>
          <w:p w14:paraId="4F77A516" w14:textId="77777777" w:rsidR="00AF4FBB" w:rsidRPr="003F44C7" w:rsidRDefault="00AF4FBB" w:rsidP="00AF4FBB">
            <w:pPr>
              <w:rPr>
                <w:rFonts w:cstheme="minorHAnsi"/>
                <w:sz w:val="24"/>
                <w:szCs w:val="24"/>
              </w:rPr>
            </w:pPr>
            <w:r w:rsidRPr="003F44C7">
              <w:rPr>
                <w:rFonts w:cstheme="minorHAnsi"/>
                <w:sz w:val="24"/>
                <w:szCs w:val="24"/>
              </w:rPr>
              <w:t xml:space="preserve">Dance </w:t>
            </w:r>
          </w:p>
          <w:p w14:paraId="3C052285" w14:textId="77777777" w:rsidR="00AF4FBB" w:rsidRPr="003F44C7" w:rsidRDefault="00AF4FBB" w:rsidP="00AF4FBB">
            <w:pPr>
              <w:jc w:val="center"/>
              <w:rPr>
                <w:rFonts w:cstheme="minorHAnsi"/>
                <w:sz w:val="24"/>
                <w:szCs w:val="24"/>
              </w:rPr>
            </w:pPr>
            <w:r w:rsidRPr="003F44C7">
              <w:rPr>
                <w:rFonts w:cstheme="minorHAnsi"/>
                <w:sz w:val="24"/>
                <w:szCs w:val="24"/>
              </w:rPr>
              <w:t>Go Noodle winter dances –just follow the link.</w:t>
            </w:r>
          </w:p>
          <w:p w14:paraId="0999D45C" w14:textId="3F341F52" w:rsidR="00AF4FBB" w:rsidRDefault="00AF4FBB" w:rsidP="00AF4FBB">
            <w:pPr>
              <w:jc w:val="center"/>
              <w:rPr>
                <w:rFonts w:ascii="Ebrima" w:hAnsi="Ebrima"/>
                <w:sz w:val="32"/>
              </w:rPr>
            </w:pPr>
            <w:r>
              <w:rPr>
                <w:rFonts w:ascii="Ebrima" w:hAnsi="Ebrima"/>
                <w:noProof/>
                <w:sz w:val="32"/>
                <w:lang w:eastAsia="en-GB"/>
              </w:rPr>
              <mc:AlternateContent>
                <mc:Choice Requires="wps">
                  <w:drawing>
                    <wp:anchor distT="0" distB="0" distL="114300" distR="114300" simplePos="0" relativeHeight="251661312" behindDoc="0" locked="0" layoutInCell="1" allowOverlap="1" wp14:anchorId="4DA2662E" wp14:editId="37D5E214">
                      <wp:simplePos x="0" y="0"/>
                      <wp:positionH relativeFrom="column">
                        <wp:posOffset>808355</wp:posOffset>
                      </wp:positionH>
                      <wp:positionV relativeFrom="paragraph">
                        <wp:posOffset>273685</wp:posOffset>
                      </wp:positionV>
                      <wp:extent cx="2298700" cy="1651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98700" cy="1651000"/>
                              </a:xfrm>
                              <a:prstGeom prst="rect">
                                <a:avLst/>
                              </a:prstGeom>
                              <a:solidFill>
                                <a:schemeClr val="lt1"/>
                              </a:solidFill>
                              <a:ln w="6350">
                                <a:solidFill>
                                  <a:prstClr val="black"/>
                                </a:solidFill>
                              </a:ln>
                            </wps:spPr>
                            <wps:txbx>
                              <w:txbxContent>
                                <w:p w14:paraId="6AF50CB7" w14:textId="77777777" w:rsidR="00AF4FBB" w:rsidRPr="003F44C7" w:rsidRDefault="00AF4FBB" w:rsidP="00AF4FBB">
                                  <w:pPr>
                                    <w:jc w:val="center"/>
                                    <w:rPr>
                                      <w:rFonts w:cstheme="minorHAnsi"/>
                                      <w:sz w:val="24"/>
                                      <w:szCs w:val="24"/>
                                    </w:rPr>
                                  </w:pPr>
                                  <w:hyperlink r:id="rId11" w:history="1">
                                    <w:r w:rsidRPr="003F44C7">
                                      <w:rPr>
                                        <w:rStyle w:val="Hyperlink"/>
                                        <w:rFonts w:cstheme="minorHAnsi"/>
                                        <w:sz w:val="24"/>
                                        <w:szCs w:val="24"/>
                                      </w:rPr>
                                      <w:t>https://app.gonoodle.com/act</w:t>
                                    </w:r>
                                    <w:r w:rsidRPr="003F44C7">
                                      <w:rPr>
                                        <w:rStyle w:val="Hyperlink"/>
                                        <w:rFonts w:cstheme="minorHAnsi"/>
                                        <w:sz w:val="24"/>
                                        <w:szCs w:val="24"/>
                                      </w:rPr>
                                      <w:t>i</w:t>
                                    </w:r>
                                    <w:r w:rsidRPr="003F44C7">
                                      <w:rPr>
                                        <w:rStyle w:val="Hyperlink"/>
                                        <w:rFonts w:cstheme="minorHAnsi"/>
                                        <w:sz w:val="24"/>
                                        <w:szCs w:val="24"/>
                                      </w:rPr>
                                      <w:t>vities/winter-wonderland?sp=search&amp;sn=search&amp;st=video%20versions&amp;sid=1008</w:t>
                                    </w:r>
                                  </w:hyperlink>
                                </w:p>
                                <w:p w14:paraId="49702387" w14:textId="77777777" w:rsidR="00AF4FBB" w:rsidRDefault="00AF4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2662E" id="Text Box 3" o:spid="_x0000_s1027" type="#_x0000_t202" style="position:absolute;left:0;text-align:left;margin-left:63.65pt;margin-top:21.55pt;width:181pt;height:1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" fillcolor="white [3201]" strokeweight=".5pt">
                      <v:textbox>
                        <w:txbxContent>
                          <w:p w14:paraId="6AF50CB7" w14:textId="77777777" w:rsidR="00AF4FBB" w:rsidRPr="003F44C7" w:rsidRDefault="00AF4FBB" w:rsidP="00AF4FBB">
                            <w:pPr>
                              <w:jc w:val="center"/>
                              <w:rPr>
                                <w:rFonts w:cstheme="minorHAnsi"/>
                                <w:sz w:val="24"/>
                                <w:szCs w:val="24"/>
                              </w:rPr>
                            </w:pPr>
                            <w:hyperlink r:id="rId12" w:history="1">
                              <w:r w:rsidRPr="003F44C7">
                                <w:rPr>
                                  <w:rStyle w:val="Hyperlink"/>
                                  <w:rFonts w:cstheme="minorHAnsi"/>
                                  <w:sz w:val="24"/>
                                  <w:szCs w:val="24"/>
                                </w:rPr>
                                <w:t>https://app.gonoodle.com/act</w:t>
                              </w:r>
                              <w:r w:rsidRPr="003F44C7">
                                <w:rPr>
                                  <w:rStyle w:val="Hyperlink"/>
                                  <w:rFonts w:cstheme="minorHAnsi"/>
                                  <w:sz w:val="24"/>
                                  <w:szCs w:val="24"/>
                                </w:rPr>
                                <w:t>i</w:t>
                              </w:r>
                              <w:r w:rsidRPr="003F44C7">
                                <w:rPr>
                                  <w:rStyle w:val="Hyperlink"/>
                                  <w:rFonts w:cstheme="minorHAnsi"/>
                                  <w:sz w:val="24"/>
                                  <w:szCs w:val="24"/>
                                </w:rPr>
                                <w:t>vities/winter-wonderland?sp=search&amp;sn=search&amp;st=video%20versions&amp;sid=1008</w:t>
                              </w:r>
                            </w:hyperlink>
                          </w:p>
                          <w:p w14:paraId="49702387" w14:textId="77777777" w:rsidR="00AF4FBB" w:rsidRDefault="00AF4FBB"/>
                        </w:txbxContent>
                      </v:textbox>
                      <w10:wrap type="square"/>
                    </v:shape>
                  </w:pict>
                </mc:Fallback>
              </mc:AlternateContent>
            </w:r>
          </w:p>
        </w:tc>
      </w:tr>
    </w:tbl>
    <w:p w14:paraId="2B7032FC"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4CAB9BB8" w14:textId="77777777" w:rsidR="00ED4656" w:rsidRDefault="00ED4656" w:rsidP="005D73FA">
            <w:pPr>
              <w:rPr>
                <w:rFonts w:ascii="Ebrima" w:hAnsi="Ebrima"/>
                <w:sz w:val="32"/>
              </w:rPr>
            </w:pP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7CC2" w14:textId="77777777" w:rsidR="004A3717" w:rsidRDefault="004A3717" w:rsidP="00ED4656">
      <w:pPr>
        <w:spacing w:after="0" w:line="240" w:lineRule="auto"/>
      </w:pPr>
      <w:r>
        <w:separator/>
      </w:r>
    </w:p>
  </w:endnote>
  <w:endnote w:type="continuationSeparator" w:id="0">
    <w:p w14:paraId="29565ACF" w14:textId="77777777" w:rsidR="004A3717" w:rsidRDefault="004A3717"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13D" w14:textId="77777777" w:rsidR="004A3717" w:rsidRDefault="004A3717" w:rsidP="00ED4656">
      <w:pPr>
        <w:spacing w:after="0" w:line="240" w:lineRule="auto"/>
      </w:pPr>
      <w:r>
        <w:separator/>
      </w:r>
    </w:p>
  </w:footnote>
  <w:footnote w:type="continuationSeparator" w:id="0">
    <w:p w14:paraId="4F653FFD" w14:textId="77777777" w:rsidR="004A3717" w:rsidRDefault="004A3717"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2E27"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7C7F978A" wp14:editId="45E57D0C">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48C"/>
    <w:multiLevelType w:val="hybridMultilevel"/>
    <w:tmpl w:val="2B98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90ED0"/>
    <w:multiLevelType w:val="hybridMultilevel"/>
    <w:tmpl w:val="28908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6"/>
    <w:rsid w:val="002750EA"/>
    <w:rsid w:val="00324988"/>
    <w:rsid w:val="004A3717"/>
    <w:rsid w:val="00550D6F"/>
    <w:rsid w:val="005D73FA"/>
    <w:rsid w:val="006F3D9C"/>
    <w:rsid w:val="00760CBF"/>
    <w:rsid w:val="007611A9"/>
    <w:rsid w:val="00AF4FBB"/>
    <w:rsid w:val="00B44E96"/>
    <w:rsid w:val="00B9667A"/>
    <w:rsid w:val="00C3390F"/>
    <w:rsid w:val="00E05558"/>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FBB"/>
    <w:pPr>
      <w:ind w:left="720"/>
      <w:contextualSpacing/>
    </w:pPr>
  </w:style>
  <w:style w:type="character" w:styleId="Hyperlink">
    <w:name w:val="Hyperlink"/>
    <w:basedOn w:val="DefaultParagraphFont"/>
    <w:uiPriority w:val="99"/>
    <w:unhideWhenUsed/>
    <w:rsid w:val="00AF4FBB"/>
    <w:rPr>
      <w:color w:val="0000FF"/>
      <w:u w:val="single"/>
    </w:rPr>
  </w:style>
  <w:style w:type="character" w:styleId="FollowedHyperlink">
    <w:name w:val="FollowedHyperlink"/>
    <w:basedOn w:val="DefaultParagraphFont"/>
    <w:uiPriority w:val="99"/>
    <w:semiHidden/>
    <w:unhideWhenUsed/>
    <w:rsid w:val="00AF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gonoodle.com/activities/winter-wonderland?sp=search&amp;sn=search&amp;st=video%20versions&amp;sid=1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gonoodle.com/activities/winter-wonderland?sp=search&amp;sn=search&amp;st=video%20versions&amp;sid=10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iterosemaths.com/homelearning/year-4/week-8-measurement-length-perimeter/" TargetMode="External"/><Relationship Id="rId4" Type="http://schemas.openxmlformats.org/officeDocument/2006/relationships/webSettings" Target="webSettings.xml"/><Relationship Id="rId9" Type="http://schemas.openxmlformats.org/officeDocument/2006/relationships/hyperlink" Target="https://whiterosemaths.com/homelearning/year-4/week-8-measurement-length-perim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K.Duffield</cp:lastModifiedBy>
  <cp:revision>2</cp:revision>
  <cp:lastPrinted>2021-01-07T19:39:00Z</cp:lastPrinted>
  <dcterms:created xsi:type="dcterms:W3CDTF">2021-01-07T19:40:00Z</dcterms:created>
  <dcterms:modified xsi:type="dcterms:W3CDTF">2021-01-07T19:40:00Z</dcterms:modified>
</cp:coreProperties>
</file>